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AA" w:rsidRPr="004127CE" w:rsidRDefault="005A4AAA" w:rsidP="005A4AA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127CE">
        <w:rPr>
          <w:rFonts w:ascii="Times New Roman" w:hAnsi="Times New Roman"/>
          <w:b/>
          <w:sz w:val="24"/>
          <w:szCs w:val="24"/>
        </w:rPr>
        <w:t>ДОКЛАД</w:t>
      </w:r>
    </w:p>
    <w:p w:rsidR="005A4AAA" w:rsidRPr="005604FC" w:rsidRDefault="005A4AAA" w:rsidP="005A4A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4FC">
        <w:rPr>
          <w:rFonts w:ascii="Times New Roman" w:hAnsi="Times New Roman"/>
          <w:b/>
          <w:sz w:val="24"/>
          <w:szCs w:val="24"/>
        </w:rPr>
        <w:t xml:space="preserve">об осуществлении </w:t>
      </w:r>
      <w:r w:rsidRPr="00364B70">
        <w:rPr>
          <w:rFonts w:ascii="Times New Roman" w:hAnsi="Times New Roman"/>
          <w:b/>
          <w:sz w:val="24"/>
          <w:szCs w:val="24"/>
        </w:rPr>
        <w:t xml:space="preserve">муниципального </w:t>
      </w:r>
      <w:proofErr w:type="gramStart"/>
      <w:r w:rsidRPr="00364B7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64B70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/>
          <w:b/>
          <w:sz w:val="24"/>
          <w:szCs w:val="24"/>
        </w:rPr>
        <w:t xml:space="preserve">Пронинского </w:t>
      </w:r>
      <w:r>
        <w:rPr>
          <w:rFonts w:ascii="Times New Roman" w:hAnsi="Times New Roman"/>
          <w:b/>
          <w:sz w:val="24"/>
          <w:szCs w:val="24"/>
        </w:rPr>
        <w:t>сельского поселения Серафимовичского муниципального района Волгоградской области за 2019 год</w:t>
      </w:r>
    </w:p>
    <w:p w:rsidR="005A4AAA" w:rsidRPr="004127CE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536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05.04.2010 N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 администрация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поселения Серафимовичского муниципального района Волгоградской области представляет доклад об осуществлении муниципального контроля за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поселения Серафимовичского муниципального района Волгоградской области  за 201</w:t>
      </w:r>
      <w:r>
        <w:rPr>
          <w:rFonts w:ascii="Times New Roman" w:hAnsi="Times New Roman"/>
          <w:sz w:val="24"/>
          <w:szCs w:val="24"/>
        </w:rPr>
        <w:t>9</w:t>
      </w:r>
      <w:r w:rsidRPr="007B3536">
        <w:rPr>
          <w:rFonts w:ascii="Times New Roman" w:hAnsi="Times New Roman"/>
          <w:sz w:val="24"/>
          <w:szCs w:val="24"/>
        </w:rPr>
        <w:t xml:space="preserve"> год.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В доклад включены сведения об организации и проведении муниципального контроля за отчетный год и его эффективности, по следующим разделам: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 xml:space="preserve">1.Состояние нормативно-правового регулирования при осуществлении муниципального </w:t>
      </w:r>
      <w:proofErr w:type="gramStart"/>
      <w:r w:rsidRPr="007B353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пунктов: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 Земельный кодекс Российской Федерации;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Федеральный 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- Постановление  администрации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поселения  Серафимовичского  муниципального района от 22.11.2017 г. № 47 « 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 Волгоградской области».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 xml:space="preserve">2.Организация муниципального </w:t>
      </w:r>
      <w:proofErr w:type="gramStart"/>
      <w:r w:rsidRPr="007B3536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b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5A4AAA" w:rsidRPr="007B3536" w:rsidRDefault="005A4AAA" w:rsidP="005A4AAA">
      <w:pPr>
        <w:pStyle w:val="a3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 муниципальный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сохранностью автомобильных дорог местного значения осуществляется администрацией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 поселения на основании постановления администрации 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б) перечень и описание основных и вспомогательных (обеспечительных) функций: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поселения Серафимовичского муниципального района осуществляет муниципальный контроль за обеспечением сохранности автомобильных дорог местного значения в границах населенных пунктов </w:t>
      </w:r>
      <w:proofErr w:type="gramStart"/>
      <w:r w:rsidRPr="007B3536">
        <w:rPr>
          <w:rFonts w:ascii="Times New Roman" w:hAnsi="Times New Roman"/>
          <w:sz w:val="24"/>
          <w:szCs w:val="24"/>
        </w:rPr>
        <w:t>за</w:t>
      </w:r>
      <w:proofErr w:type="gramEnd"/>
      <w:r w:rsidRPr="007B3536">
        <w:rPr>
          <w:rFonts w:ascii="Times New Roman" w:hAnsi="Times New Roman"/>
          <w:sz w:val="24"/>
          <w:szCs w:val="24"/>
        </w:rPr>
        <w:t>:</w:t>
      </w:r>
    </w:p>
    <w:p w:rsidR="005A4AAA" w:rsidRPr="007B3536" w:rsidRDefault="005A4AAA" w:rsidP="005A4AAA">
      <w:pPr>
        <w:pStyle w:val="a3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lastRenderedPageBreak/>
        <w:t>-  соблюдением юридическим лицом, индивидуальным предпринимателем в процессе осуществления деятельности требований по сохранности автомобильных дорог;                                         - строительством новых автомобильных дорог;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>- реконструкцией, капитальным и текущим ремонтом автомобильных дорог;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>- работой по текущему содержанию и озеленению дорог;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 xml:space="preserve">-обеспечением безопасности дорожного движения </w:t>
      </w:r>
      <w:proofErr w:type="gramStart"/>
      <w:r w:rsidRPr="007B35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3536">
        <w:rPr>
          <w:rFonts w:ascii="Times New Roman" w:hAnsi="Times New Roman" w:cs="Times New Roman"/>
          <w:sz w:val="24"/>
          <w:szCs w:val="24"/>
        </w:rPr>
        <w:t>установка, ремонт и замена дорожных знаков, указателей, устройство искусственных неровностей и др.);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 xml:space="preserve">-работой по обустройству дорог </w:t>
      </w:r>
      <w:proofErr w:type="gramStart"/>
      <w:r w:rsidRPr="007B35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B3536">
        <w:rPr>
          <w:rFonts w:ascii="Times New Roman" w:hAnsi="Times New Roman" w:cs="Times New Roman"/>
          <w:sz w:val="24"/>
          <w:szCs w:val="24"/>
        </w:rPr>
        <w:t>площадок для остановки и стоянки автомобилей, смотровых ям и эстакад, дорожных ограждений, пешеходных переходов и др.);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>- прочими работами: разработка проектно-сметной документац</w:t>
      </w:r>
      <w:proofErr w:type="gramStart"/>
      <w:r w:rsidRPr="007B353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B3536">
        <w:rPr>
          <w:rFonts w:ascii="Times New Roman" w:hAnsi="Times New Roman" w:cs="Times New Roman"/>
          <w:sz w:val="24"/>
          <w:szCs w:val="24"/>
        </w:rPr>
        <w:t xml:space="preserve"> экспертиза (по усмотрению заказчика);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 xml:space="preserve">- инвентаризацией и паспортизацией дорог; 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 xml:space="preserve">- разработкой документации по отводу земель; 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>- инженерное и научно-техническое сопровождение проектирования и выполнения работ по содержанию и ремонту автомобильных дорог;</w:t>
      </w:r>
    </w:p>
    <w:p w:rsidR="005A4AAA" w:rsidRPr="007B3536" w:rsidRDefault="005A4AAA" w:rsidP="005A4A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B3536">
        <w:rPr>
          <w:rFonts w:ascii="Times New Roman" w:hAnsi="Times New Roman" w:cs="Times New Roman"/>
          <w:sz w:val="24"/>
          <w:szCs w:val="24"/>
        </w:rPr>
        <w:t>- диагностика и оценка состояния автомобильных дорог.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в) наименования и реквизиты нормативных правовых актов, регламентирующих порядок исполнения указанных функций: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нормативно-правовыми актами, являющимися основаниями для исполнения функций муниципального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являются: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 Земельный кодекс Российской Федерации;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- Федеральный 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- Постановление  администрации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поселения  Серафимовичского  муниципального района от 22.11.2017 г. № 47 « 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 Волгоградской области».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0025"/>
      <w:r w:rsidRPr="007B3536">
        <w:rPr>
          <w:rFonts w:ascii="Times New Roman" w:hAnsi="Times New Roman"/>
          <w:sz w:val="24"/>
          <w:szCs w:val="24"/>
        </w:rPr>
        <w:t>г) 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(надзор):</w:t>
      </w:r>
    </w:p>
    <w:p w:rsidR="005A4AAA" w:rsidRPr="007B3536" w:rsidRDefault="005A4AAA" w:rsidP="005A4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выполнение функции по осуществлению муниципального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организациями, подведомственными администрации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>поселения не предусмотрено;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:rsidR="005A4AAA" w:rsidRPr="007B3536" w:rsidRDefault="005A4AAA" w:rsidP="005A4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е) 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проверок:</w:t>
      </w:r>
    </w:p>
    <w:p w:rsidR="005A4AAA" w:rsidRPr="007B3536" w:rsidRDefault="005A4AAA" w:rsidP="005A4A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lastRenderedPageBreak/>
        <w:t xml:space="preserve">работа по аккредитации юридических лиц и граждан в качестве экспертных организаций и экспертов, привлекаемых к выполнению мероприятий по контролю, администрацией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поселения не проводилась. </w:t>
      </w:r>
    </w:p>
    <w:bookmarkEnd w:id="0"/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>3. Финансовое и кадровое обеспечение  муниципального контроля</w:t>
      </w:r>
    </w:p>
    <w:p w:rsidR="005A4AAA" w:rsidRPr="007B3536" w:rsidRDefault="005A4AAA" w:rsidP="005A4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а) сведения, характеризующие финансовое обеспечение исполнения функций по осуществлению муниципального контроля: </w:t>
      </w:r>
    </w:p>
    <w:p w:rsidR="005A4AAA" w:rsidRPr="007B3536" w:rsidRDefault="005A4AAA" w:rsidP="005A4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536">
        <w:rPr>
          <w:rFonts w:ascii="Times New Roman" w:hAnsi="Times New Roman"/>
          <w:sz w:val="24"/>
          <w:szCs w:val="24"/>
          <w:lang w:eastAsia="ru-RU"/>
        </w:rPr>
        <w:t xml:space="preserve">целевого финансирования на выполнение функций муниципального  контроля местным бюджетом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не предусмотрено. </w:t>
      </w:r>
    </w:p>
    <w:p w:rsidR="005A4AAA" w:rsidRPr="007B3536" w:rsidRDefault="005A4AAA" w:rsidP="005A4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в) данные о штатной численности работников органов муниципального контроля, выполняющих функции по контролю:</w:t>
      </w:r>
    </w:p>
    <w:p w:rsidR="005A4AAA" w:rsidRPr="007B3536" w:rsidRDefault="005A4AAA" w:rsidP="005A4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3536">
        <w:rPr>
          <w:rFonts w:ascii="Times New Roman" w:hAnsi="Times New Roman"/>
          <w:sz w:val="24"/>
          <w:szCs w:val="24"/>
          <w:lang w:eastAsia="ru-RU"/>
        </w:rPr>
        <w:t xml:space="preserve">в штате  администрации поселения должностные лица, осуществляющие муниципальный  контроль отсутствуют.  Осуществление  муниципального контроля обеспечивается кадровым составом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  <w:lang w:eastAsia="ru-RU"/>
        </w:rPr>
        <w:t>сельского поселения в рамках выполнения основных должностных обязанностей.</w:t>
      </w:r>
    </w:p>
    <w:p w:rsidR="005A4AAA" w:rsidRPr="007B3536" w:rsidRDefault="005A4AAA" w:rsidP="005A4A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г) численность экспертов и представителей экспертных организаций, привлекаемых к проведению мероприятий по контролю: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эксперты и представители экспертных организаций для проведения мероприятий по муниципальному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не привлекались.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>4. Проведение муниципального контроля: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7B3536">
        <w:rPr>
          <w:rFonts w:ascii="Times New Roman" w:hAnsi="Times New Roman"/>
          <w:sz w:val="24"/>
          <w:szCs w:val="24"/>
        </w:rPr>
        <w:t xml:space="preserve"> году администрацией 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  проверки по использованию автомобильных дорог местного значения в границах населенных пунктов юридическими лицами и индивидуальными предпринимателями, не проводились.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 Эксперты и экспертные организации при проведении мероприятий по контролю не привлекались.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 xml:space="preserve">5. Действия органов муниципального контроля по пресечению нарушений обязательных требований и (или) устранению последствий таких нарушений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3536">
        <w:rPr>
          <w:rFonts w:ascii="Times New Roman" w:hAnsi="Times New Roman"/>
          <w:sz w:val="24"/>
          <w:szCs w:val="24"/>
        </w:rPr>
        <w:t>Должностными лицами, осуществляющими муниципальный контроль за обеспечением сохранности автомобильных дорог местного значения в границах населенных пунктов, по результатам проверки за использованием автомобильных дорог местного значения в границах населенных пунктов делается вывод о наличии или отсутствии нарушения обязательных требований законодательства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При выявлении нарушения муниципального контроля за обеспечением сохранности автомобильных дорог местного значения в границах населенных пунктов, оформленные в установленном порядке материалы проверки направляются в соответствующие компетентные органы (суд, должностным лицам), уполномоченным в соответствии с действующим законодательством рассматривать дела о правонарушениях, для решения </w:t>
      </w:r>
      <w:proofErr w:type="gramStart"/>
      <w:r w:rsidRPr="007B3536">
        <w:rPr>
          <w:rFonts w:ascii="Times New Roman" w:hAnsi="Times New Roman"/>
          <w:sz w:val="24"/>
          <w:szCs w:val="24"/>
        </w:rPr>
        <w:t>вопроса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 наложении предусмотренного законодательством наказания.         </w:t>
      </w:r>
    </w:p>
    <w:p w:rsidR="005A4AAA" w:rsidRPr="007B3536" w:rsidRDefault="005A4AAA" w:rsidP="005A4AA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9</w:t>
      </w:r>
      <w:r w:rsidRPr="007B3536">
        <w:rPr>
          <w:rFonts w:ascii="Times New Roman" w:hAnsi="Times New Roman"/>
          <w:sz w:val="24"/>
          <w:szCs w:val="24"/>
        </w:rPr>
        <w:t xml:space="preserve"> году администрацией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 xml:space="preserve">сельского поселения Серафимовичского  муниципального района  проверки за использованием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проводились, поэтому и </w:t>
      </w:r>
      <w:proofErr w:type="gramStart"/>
      <w:r w:rsidRPr="007B3536">
        <w:rPr>
          <w:rFonts w:ascii="Times New Roman" w:hAnsi="Times New Roman"/>
          <w:sz w:val="24"/>
          <w:szCs w:val="24"/>
        </w:rPr>
        <w:t>факты о нарушениях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выявлены не были.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     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   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>6. Анализ и оценка эффективности муниципального контроля: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доля проведенных внеплановых проверок – 0%;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доля проверок, результаты которых были признаны недействительными – 0%;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- доля общей суммы уплаченных (взысканных) административных штрафов – 0. 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B3536">
        <w:rPr>
          <w:rFonts w:ascii="Times New Roman" w:hAnsi="Times New Roman"/>
          <w:b/>
          <w:sz w:val="24"/>
          <w:szCs w:val="24"/>
        </w:rPr>
        <w:t>7. Выводы и предложения по результатам муниципального контроля.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Выводов и предложений по результатам муниципального контроля нет, так как муниципальный </w:t>
      </w:r>
      <w:proofErr w:type="gramStart"/>
      <w:r w:rsidRPr="007B35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3536"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 границах населенных пунктов администрацией </w:t>
      </w:r>
      <w:r>
        <w:rPr>
          <w:rFonts w:ascii="Times New Roman" w:hAnsi="Times New Roman"/>
          <w:sz w:val="24"/>
          <w:szCs w:val="24"/>
        </w:rPr>
        <w:t xml:space="preserve">Пронинского </w:t>
      </w:r>
      <w:r w:rsidRPr="007B3536">
        <w:rPr>
          <w:rFonts w:ascii="Times New Roman" w:hAnsi="Times New Roman"/>
          <w:sz w:val="24"/>
          <w:szCs w:val="24"/>
        </w:rPr>
        <w:t>сельского поселения не проводился.</w:t>
      </w: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A4AAA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Пронинского</w:t>
      </w:r>
      <w:bookmarkStart w:id="1" w:name="_GoBack"/>
      <w:bookmarkEnd w:id="1"/>
    </w:p>
    <w:p w:rsidR="005A4AAA" w:rsidRPr="007B3536" w:rsidRDefault="005A4AAA" w:rsidP="005A4A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536">
        <w:rPr>
          <w:rFonts w:ascii="Times New Roman" w:hAnsi="Times New Roman"/>
          <w:sz w:val="24"/>
          <w:szCs w:val="24"/>
        </w:rPr>
        <w:t xml:space="preserve">сельского поселения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B3536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Ёлкин</w:t>
      </w:r>
      <w:proofErr w:type="spellEnd"/>
      <w:r>
        <w:rPr>
          <w:rFonts w:ascii="Times New Roman" w:hAnsi="Times New Roman"/>
          <w:sz w:val="24"/>
          <w:szCs w:val="24"/>
        </w:rPr>
        <w:t xml:space="preserve"> Ю.В.</w:t>
      </w:r>
    </w:p>
    <w:p w:rsidR="00A96EAD" w:rsidRDefault="00A96EAD"/>
    <w:sectPr w:rsidR="00A9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EE"/>
    <w:rsid w:val="005A4AAA"/>
    <w:rsid w:val="005F4AEE"/>
    <w:rsid w:val="00A9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4A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A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A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A4A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1558</Words>
  <Characters>8884</Characters>
  <Application>Microsoft Office Word</Application>
  <DocSecurity>0</DocSecurity>
  <Lines>74</Lines>
  <Paragraphs>20</Paragraphs>
  <ScaleCrop>false</ScaleCrop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2020-02-25T14:05:00Z</dcterms:created>
  <dcterms:modified xsi:type="dcterms:W3CDTF">2020-02-25T14:09:00Z</dcterms:modified>
</cp:coreProperties>
</file>