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E7" w:rsidRDefault="00A758E7" w:rsidP="00A758E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</w:p>
    <w:p w:rsidR="00A758E7" w:rsidRDefault="00A758E7" w:rsidP="00A758E7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Порядку размещения информации о</w:t>
      </w:r>
    </w:p>
    <w:p w:rsidR="00A758E7" w:rsidRDefault="00A758E7" w:rsidP="00A758E7">
      <w:pPr>
        <w:jc w:val="right"/>
        <w:rPr>
          <w:sz w:val="18"/>
          <w:szCs w:val="18"/>
        </w:rPr>
      </w:pPr>
      <w:r>
        <w:rPr>
          <w:sz w:val="18"/>
          <w:szCs w:val="18"/>
        </w:rPr>
        <w:t>среднемесячной заработной плате</w:t>
      </w:r>
    </w:p>
    <w:p w:rsidR="00A758E7" w:rsidRDefault="00A758E7" w:rsidP="00A758E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руководителей, их заместителей и </w:t>
      </w:r>
    </w:p>
    <w:p w:rsidR="00A758E7" w:rsidRDefault="00A758E7" w:rsidP="00A758E7">
      <w:pPr>
        <w:jc w:val="right"/>
        <w:rPr>
          <w:sz w:val="18"/>
          <w:szCs w:val="18"/>
        </w:rPr>
      </w:pPr>
      <w:r>
        <w:rPr>
          <w:sz w:val="18"/>
          <w:szCs w:val="18"/>
        </w:rPr>
        <w:t>главных бухгалтеров муниципальных</w:t>
      </w:r>
    </w:p>
    <w:p w:rsidR="00A758E7" w:rsidRDefault="00A758E7" w:rsidP="00A758E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учреждений и муниципальных </w:t>
      </w:r>
    </w:p>
    <w:p w:rsidR="00A758E7" w:rsidRDefault="00A758E7" w:rsidP="00A758E7">
      <w:pPr>
        <w:jc w:val="right"/>
        <w:rPr>
          <w:sz w:val="18"/>
          <w:szCs w:val="18"/>
        </w:rPr>
      </w:pPr>
      <w:r>
        <w:rPr>
          <w:sz w:val="18"/>
          <w:szCs w:val="18"/>
        </w:rPr>
        <w:t>унитарных предприятий,</w:t>
      </w:r>
    </w:p>
    <w:p w:rsidR="00A758E7" w:rsidRDefault="00A758E7" w:rsidP="00A758E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подведомственных</w:t>
      </w:r>
      <w:proofErr w:type="gramEnd"/>
      <w:r>
        <w:rPr>
          <w:sz w:val="18"/>
          <w:szCs w:val="18"/>
        </w:rPr>
        <w:t xml:space="preserve"> администрации</w:t>
      </w:r>
    </w:p>
    <w:p w:rsidR="00A758E7" w:rsidRDefault="00A758E7" w:rsidP="00A758E7">
      <w:pPr>
        <w:jc w:val="right"/>
        <w:rPr>
          <w:sz w:val="18"/>
          <w:szCs w:val="18"/>
        </w:rPr>
      </w:pPr>
      <w:r>
        <w:rPr>
          <w:sz w:val="18"/>
          <w:szCs w:val="18"/>
        </w:rPr>
        <w:t>Пронинского сельского поселения</w:t>
      </w:r>
    </w:p>
    <w:p w:rsidR="00A758E7" w:rsidRDefault="00A758E7" w:rsidP="00A758E7">
      <w:pPr>
        <w:jc w:val="right"/>
        <w:rPr>
          <w:sz w:val="18"/>
          <w:szCs w:val="18"/>
        </w:rPr>
      </w:pPr>
    </w:p>
    <w:p w:rsidR="00A758E7" w:rsidRDefault="00A758E7" w:rsidP="00A758E7">
      <w:pPr>
        <w:jc w:val="right"/>
        <w:rPr>
          <w:sz w:val="18"/>
          <w:szCs w:val="18"/>
        </w:rPr>
      </w:pPr>
    </w:p>
    <w:p w:rsidR="00A758E7" w:rsidRDefault="00A758E7" w:rsidP="00A758E7">
      <w:pPr>
        <w:jc w:val="right"/>
        <w:rPr>
          <w:sz w:val="18"/>
          <w:szCs w:val="18"/>
        </w:rPr>
      </w:pPr>
    </w:p>
    <w:p w:rsidR="00A758E7" w:rsidRDefault="00A758E7" w:rsidP="00A758E7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A758E7" w:rsidRDefault="00A758E7" w:rsidP="00A758E7">
      <w:pPr>
        <w:jc w:val="center"/>
        <w:rPr>
          <w:sz w:val="28"/>
          <w:szCs w:val="28"/>
        </w:rPr>
      </w:pPr>
    </w:p>
    <w:p w:rsidR="00A758E7" w:rsidRDefault="00A758E7" w:rsidP="00A758E7">
      <w:pPr>
        <w:jc w:val="center"/>
      </w:pPr>
      <w:r>
        <w:t>о среднемесячной заработной плате руководител</w:t>
      </w:r>
      <w:proofErr w:type="gramStart"/>
      <w:r>
        <w:t>я(</w:t>
      </w:r>
      <w:proofErr w:type="gramEnd"/>
      <w:r>
        <w:t xml:space="preserve">ей), их заместителя(ей) </w:t>
      </w:r>
    </w:p>
    <w:p w:rsidR="00A758E7" w:rsidRDefault="00A758E7" w:rsidP="00A758E7">
      <w:pPr>
        <w:jc w:val="center"/>
      </w:pPr>
      <w:r>
        <w:t xml:space="preserve">и главного бухгалтера </w:t>
      </w:r>
    </w:p>
    <w:p w:rsidR="00A758E7" w:rsidRDefault="00A758E7" w:rsidP="00A758E7">
      <w:pPr>
        <w:jc w:val="center"/>
      </w:pPr>
      <w:r>
        <w:t>Муниципального казенного учреждения Пронинский культурно-досуговый центр Серафимовичского муниципального района Волгоградской области.</w:t>
      </w:r>
    </w:p>
    <w:p w:rsidR="00A758E7" w:rsidRDefault="0062714B" w:rsidP="00A758E7">
      <w:pPr>
        <w:jc w:val="center"/>
      </w:pPr>
      <w:r>
        <w:t>За 2019</w:t>
      </w:r>
      <w:r w:rsidR="00A758E7">
        <w:t xml:space="preserve"> год.</w:t>
      </w:r>
    </w:p>
    <w:p w:rsidR="00A758E7" w:rsidRDefault="00A758E7" w:rsidP="00A758E7">
      <w:pPr>
        <w:jc w:val="center"/>
      </w:pPr>
    </w:p>
    <w:tbl>
      <w:tblPr>
        <w:tblStyle w:val="a3"/>
        <w:tblW w:w="0" w:type="auto"/>
        <w:tblLook w:val="04A0"/>
      </w:tblPr>
      <w:tblGrid>
        <w:gridCol w:w="769"/>
        <w:gridCol w:w="3128"/>
        <w:gridCol w:w="1913"/>
        <w:gridCol w:w="1834"/>
        <w:gridCol w:w="1927"/>
      </w:tblGrid>
      <w:tr w:rsidR="00A758E7" w:rsidTr="00A758E7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E7" w:rsidRDefault="00A758E7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E7" w:rsidRDefault="00A75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учреждения, предприятия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E7" w:rsidRDefault="00A75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E7" w:rsidRDefault="00A75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E7" w:rsidRDefault="00A75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Среднемесячная заработная плата</w:t>
            </w:r>
          </w:p>
          <w:p w:rsidR="00A758E7" w:rsidRDefault="00A75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</w:tr>
      <w:tr w:rsidR="00A758E7" w:rsidTr="00A758E7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E7" w:rsidRDefault="00A75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E7" w:rsidRDefault="00A75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казенное учреждение </w:t>
            </w:r>
          </w:p>
          <w:p w:rsidR="00A758E7" w:rsidRDefault="00A75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Пронинский культурно-досуговый центр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E7" w:rsidRDefault="00A75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Гордеева Ирина Александровна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E7" w:rsidRDefault="00A75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(0,5т.ст.)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E7" w:rsidRDefault="00A758E7">
            <w:pPr>
              <w:jc w:val="center"/>
            </w:pPr>
            <w:r>
              <w:t>14</w:t>
            </w:r>
            <w:r w:rsidR="0062714B">
              <w:t>402</w:t>
            </w:r>
          </w:p>
        </w:tc>
      </w:tr>
      <w:tr w:rsidR="00A758E7" w:rsidTr="00A758E7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E7" w:rsidRDefault="00A75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E7" w:rsidRDefault="00A75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казенное учреждение </w:t>
            </w:r>
          </w:p>
          <w:p w:rsidR="00A758E7" w:rsidRDefault="00A75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Пронинский культурно-досуговый центр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E7" w:rsidRDefault="00A75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Королева Татьяна Владимировна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E7" w:rsidRDefault="00A75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 (0,5т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т)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E7" w:rsidRDefault="00A758E7">
            <w:pPr>
              <w:jc w:val="center"/>
            </w:pPr>
            <w:r>
              <w:t>1</w:t>
            </w:r>
            <w:r w:rsidR="0062714B">
              <w:t>4127</w:t>
            </w:r>
          </w:p>
        </w:tc>
      </w:tr>
    </w:tbl>
    <w:p w:rsidR="00A758E7" w:rsidRDefault="00A758E7" w:rsidP="00A758E7">
      <w:pPr>
        <w:jc w:val="center"/>
      </w:pPr>
    </w:p>
    <w:p w:rsidR="00A758E7" w:rsidRDefault="00A758E7" w:rsidP="00A758E7"/>
    <w:p w:rsidR="00A758E7" w:rsidRDefault="00A758E7" w:rsidP="00A758E7"/>
    <w:p w:rsidR="00A758E7" w:rsidRDefault="00A758E7" w:rsidP="00A758E7"/>
    <w:p w:rsidR="00A758E7" w:rsidRDefault="00A758E7" w:rsidP="00A758E7"/>
    <w:p w:rsidR="00A758E7" w:rsidRDefault="00A758E7" w:rsidP="00A758E7">
      <w:r>
        <w:t>Директор МКУ «Пронинский КДЦ»:                                      Гордеева И.А.</w:t>
      </w:r>
    </w:p>
    <w:p w:rsidR="00BA7894" w:rsidRDefault="00BA7894"/>
    <w:sectPr w:rsidR="00BA7894" w:rsidSect="00BA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8E7"/>
    <w:rsid w:val="0062714B"/>
    <w:rsid w:val="00A758E7"/>
    <w:rsid w:val="00AA7559"/>
    <w:rsid w:val="00BA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5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cp:lastPrinted>2020-02-19T07:01:00Z</cp:lastPrinted>
  <dcterms:created xsi:type="dcterms:W3CDTF">2019-02-13T05:56:00Z</dcterms:created>
  <dcterms:modified xsi:type="dcterms:W3CDTF">2020-02-19T07:01:00Z</dcterms:modified>
</cp:coreProperties>
</file>