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0" w:rsidRPr="00B22080" w:rsidRDefault="00B22080" w:rsidP="00B220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2208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B22080" w:rsidRPr="00B22080" w:rsidRDefault="00B22080" w:rsidP="00B220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22080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B22080" w:rsidRPr="00B22080" w:rsidRDefault="00B22080" w:rsidP="00B22080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2208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B22080" w:rsidRPr="00B22080" w:rsidRDefault="00B22080" w:rsidP="00B220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22080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B22080" w:rsidRPr="00B22080" w:rsidRDefault="00B22080" w:rsidP="00B22080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2080" w:rsidRPr="00B22080" w:rsidRDefault="00B22080" w:rsidP="00B220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2080" w:rsidRPr="00B22080" w:rsidRDefault="00B22080" w:rsidP="00B220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22080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B22080" w:rsidRPr="00B22080" w:rsidRDefault="00B22080" w:rsidP="00B220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            № 36-а                                                                    от 09 октября 2018 года</w:t>
      </w:r>
    </w:p>
    <w:p w:rsidR="00B22080" w:rsidRPr="00B22080" w:rsidRDefault="00B22080" w:rsidP="00B22080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ab/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B22080" w:rsidRPr="00B22080" w:rsidTr="005B30A3">
        <w:tc>
          <w:tcPr>
            <w:tcW w:w="5495" w:type="dxa"/>
            <w:hideMark/>
          </w:tcPr>
          <w:p w:rsidR="00B22080" w:rsidRPr="00B22080" w:rsidRDefault="00B22080" w:rsidP="00B2208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Об утверждении Положения</w:t>
            </w:r>
            <w:r w:rsidRPr="00B22080">
              <w:rPr>
                <w:rFonts w:ascii="Arial" w:eastAsia="Calibri" w:hAnsi="Arial" w:cs="Arial"/>
                <w:sz w:val="24"/>
                <w:szCs w:val="24"/>
              </w:rPr>
              <w:br/>
              <w:t>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4786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В соответствии с Федеральным законом от 02.03.2007 N 25-ФЗ «О муниципальной службе в Российской Федерации», Законом Волгоградской области от 11.02.2008 г. N 1626-ОД «О некоторых вопросах муниципальной службы в Волгоградской области», руководствуясь Уставом Пронинского сельского поселения, 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Постановляю: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1. Утвердить прилагаемое Положение 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B22080" w:rsidRPr="00B22080" w:rsidRDefault="00B22080" w:rsidP="00B220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0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B22080" w:rsidRPr="00B22080" w:rsidRDefault="00B22080" w:rsidP="00B220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Times New Roman" w:hAnsi="Arial" w:cs="Arial"/>
          <w:sz w:val="24"/>
          <w:szCs w:val="24"/>
          <w:lang w:eastAsia="ru-RU"/>
        </w:rPr>
        <w:t xml:space="preserve">          2</w:t>
      </w:r>
      <w:r w:rsidRPr="00B22080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>Разместить постановление</w:t>
      </w:r>
      <w:proofErr w:type="gramEnd"/>
      <w:r w:rsidRPr="00B22080">
        <w:rPr>
          <w:rFonts w:ascii="Arial" w:eastAsia="Calibri" w:hAnsi="Arial" w:cs="Arial"/>
          <w:sz w:val="24"/>
          <w:szCs w:val="24"/>
        </w:rPr>
        <w:t xml:space="preserve"> на официальном сайте администрации Пронинского сельского  поселения в информационной сети Интернет.</w:t>
      </w:r>
    </w:p>
    <w:p w:rsidR="00B22080" w:rsidRPr="00B22080" w:rsidRDefault="00B22080" w:rsidP="00B220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           </w:t>
      </w:r>
    </w:p>
    <w:p w:rsidR="00B22080" w:rsidRPr="00B22080" w:rsidRDefault="00B22080" w:rsidP="00B220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            3.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22080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возлагаю на себя.</w:t>
      </w:r>
    </w:p>
    <w:p w:rsidR="00B22080" w:rsidRPr="00B22080" w:rsidRDefault="00B22080" w:rsidP="00B220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Глава Пронинского</w:t>
      </w: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Pr="00B22080">
        <w:rPr>
          <w:rFonts w:ascii="Arial" w:eastAsia="Calibri" w:hAnsi="Arial" w:cs="Arial"/>
          <w:sz w:val="24"/>
          <w:szCs w:val="24"/>
        </w:rPr>
        <w:t>Ю.В.Ёлкин</w:t>
      </w:r>
      <w:proofErr w:type="spellEnd"/>
      <w:r w:rsidRPr="00B22080">
        <w:rPr>
          <w:rFonts w:ascii="Arial" w:eastAsia="Calibri" w:hAnsi="Arial" w:cs="Arial"/>
          <w:sz w:val="24"/>
          <w:szCs w:val="24"/>
        </w:rPr>
        <w:t xml:space="preserve"> </w:t>
      </w:r>
    </w:p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B22080" w:rsidRPr="00B22080" w:rsidTr="005B30A3">
        <w:tc>
          <w:tcPr>
            <w:tcW w:w="4077" w:type="dxa"/>
          </w:tcPr>
          <w:p w:rsidR="00B22080" w:rsidRPr="00B22080" w:rsidRDefault="00B22080" w:rsidP="00B2208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B22080" w:rsidRPr="00B22080" w:rsidRDefault="00B22080" w:rsidP="00B2208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22080">
              <w:rPr>
                <w:rFonts w:ascii="Arial" w:eastAsia="Calibri" w:hAnsi="Arial" w:cs="Arial"/>
                <w:sz w:val="24"/>
                <w:szCs w:val="24"/>
              </w:rPr>
              <w:t xml:space="preserve">Приложение к постановлению администрации Пронинского сельского поселения № 36-а от 09.10.2018 года «Об </w:t>
            </w:r>
            <w:r w:rsidRPr="00B22080">
              <w:rPr>
                <w:rFonts w:ascii="Arial" w:eastAsia="SimSun" w:hAnsi="Arial" w:cs="Arial"/>
                <w:sz w:val="24"/>
                <w:szCs w:val="24"/>
                <w:lang w:eastAsia="ar-SA"/>
              </w:rPr>
              <w:t>утверждении Положения</w:t>
            </w:r>
            <w:r w:rsidRPr="00B22080">
              <w:rPr>
                <w:rFonts w:ascii="Arial" w:eastAsia="SimSun" w:hAnsi="Arial" w:cs="Arial"/>
                <w:sz w:val="24"/>
                <w:szCs w:val="24"/>
                <w:lang w:eastAsia="ar-SA"/>
              </w:rPr>
              <w:br/>
            </w:r>
            <w:r w:rsidRPr="00B22080">
              <w:rPr>
                <w:rFonts w:ascii="Arial" w:eastAsia="Calibri" w:hAnsi="Arial" w:cs="Arial"/>
                <w:sz w:val="24"/>
                <w:szCs w:val="24"/>
              </w:rPr>
              <w:t>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  <w:proofErr w:type="gramEnd"/>
          </w:p>
        </w:tc>
      </w:tr>
    </w:tbl>
    <w:p w:rsidR="00B22080" w:rsidRPr="00B22080" w:rsidRDefault="00B22080" w:rsidP="00B220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Положение</w:t>
      </w:r>
      <w:r w:rsidRPr="00B22080">
        <w:rPr>
          <w:rFonts w:ascii="Arial" w:eastAsia="Calibri" w:hAnsi="Arial" w:cs="Arial"/>
          <w:sz w:val="24"/>
          <w:szCs w:val="24"/>
        </w:rPr>
        <w:br/>
        <w:t>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>Настоящее положение определяет порядок сообщения лицами, замещающими муниципальные должности в администрации Пронинского сельского поселения, муниципальными служащими администрации Пронинского сельского поселения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B22080">
        <w:rPr>
          <w:rFonts w:ascii="Arial" w:eastAsia="Calibri" w:hAnsi="Arial" w:cs="Arial"/>
          <w:sz w:val="24"/>
          <w:szCs w:val="24"/>
        </w:rPr>
        <w:t>, реализации (выкупа) и зачисления средств, вырученных от его реализации.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0" w:name="sub_10021"/>
      <w:proofErr w:type="gramStart"/>
      <w:r w:rsidRPr="00B22080">
        <w:rPr>
          <w:rFonts w:ascii="Arial" w:eastAsia="Calibri" w:hAnsi="Arial" w:cs="Arial"/>
          <w:bCs/>
          <w:color w:val="26282F"/>
          <w:sz w:val="24"/>
          <w:szCs w:val="24"/>
        </w:rPr>
        <w:t>"</w:t>
      </w:r>
      <w:r w:rsidRPr="00B22080">
        <w:rPr>
          <w:rFonts w:ascii="Arial" w:eastAsia="Calibri" w:hAnsi="Arial" w:cs="Arial"/>
          <w:b/>
          <w:bCs/>
          <w:color w:val="26282F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мероприятиями"</w:t>
      </w:r>
      <w:r w:rsidRPr="00B22080">
        <w:rPr>
          <w:rFonts w:ascii="Arial" w:eastAsia="Calibri" w:hAnsi="Arial" w:cs="Arial"/>
          <w:sz w:val="24"/>
          <w:szCs w:val="24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B22080">
        <w:rPr>
          <w:rFonts w:ascii="Arial" w:eastAsia="Calibri" w:hAnsi="Arial" w:cs="Arial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22080" w:rsidRPr="00B22080" w:rsidRDefault="00B22080" w:rsidP="00B22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sub_10022"/>
      <w:bookmarkEnd w:id="0"/>
      <w:proofErr w:type="gramStart"/>
      <w:r w:rsidRPr="00B22080">
        <w:rPr>
          <w:rFonts w:ascii="Arial" w:eastAsia="Calibri" w:hAnsi="Arial" w:cs="Arial"/>
          <w:b/>
          <w:bCs/>
          <w:color w:val="26282F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B22080">
        <w:rPr>
          <w:rFonts w:ascii="Arial" w:eastAsia="Calibri" w:hAnsi="Arial" w:cs="Arial"/>
          <w:sz w:val="24"/>
          <w:szCs w:val="24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</w:t>
      </w:r>
      <w:r w:rsidRPr="00B22080">
        <w:rPr>
          <w:rFonts w:ascii="Arial" w:eastAsia="Calibri" w:hAnsi="Arial" w:cs="Arial"/>
          <w:sz w:val="24"/>
          <w:szCs w:val="24"/>
        </w:rPr>
        <w:lastRenderedPageBreak/>
        <w:t>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B22080">
        <w:rPr>
          <w:rFonts w:ascii="Arial" w:eastAsia="Calibri" w:hAnsi="Arial" w:cs="Arial"/>
          <w:sz w:val="24"/>
          <w:szCs w:val="24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bookmarkEnd w:id="1"/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3. Лица, замещающие муниципальные должности,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Пронинского сельского поселения, в которой указанные лица проходят муниципальную службу или осуществляют трудовую деятельность (далее – Администрация).</w:t>
      </w:r>
      <w:proofErr w:type="gramEnd"/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anchor="sub_10000" w:history="1">
        <w:r w:rsidRPr="00B22080">
          <w:rPr>
            <w:rFonts w:ascii="Arial" w:eastAsia="Calibri" w:hAnsi="Arial" w:cs="Arial"/>
            <w:sz w:val="24"/>
            <w:szCs w:val="24"/>
          </w:rPr>
          <w:t>приложению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к настоящему Положению, представляется не позднее 3 рабочих дней со дня получения подарка в Администрацию.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" w:name="sub_10052"/>
      <w:r w:rsidRPr="00B22080">
        <w:rPr>
          <w:rFonts w:ascii="Arial" w:eastAsia="Calibri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3" w:name="sub_10053"/>
      <w:bookmarkEnd w:id="2"/>
      <w:r w:rsidRPr="00B22080">
        <w:rPr>
          <w:rFonts w:ascii="Arial" w:eastAsia="Calibri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r:id="rId8" w:anchor="sub_1005" w:history="1">
        <w:r w:rsidRPr="00B22080">
          <w:rPr>
            <w:rFonts w:ascii="Arial" w:eastAsia="Calibri" w:hAnsi="Arial" w:cs="Arial"/>
            <w:sz w:val="24"/>
            <w:szCs w:val="24"/>
          </w:rPr>
          <w:t>абзацах первом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и </w:t>
      </w:r>
      <w:hyperlink r:id="rId9" w:anchor="sub_10052" w:history="1">
        <w:r w:rsidRPr="00B22080">
          <w:rPr>
            <w:rFonts w:ascii="Arial" w:eastAsia="Calibri" w:hAnsi="Arial" w:cs="Arial"/>
            <w:sz w:val="24"/>
            <w:szCs w:val="24"/>
          </w:rPr>
          <w:t>втором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bookmarkEnd w:id="3"/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hyperlink r:id="rId10" w:history="1">
        <w:r w:rsidRPr="00B22080">
          <w:rPr>
            <w:rFonts w:ascii="Arial" w:eastAsia="Calibri" w:hAnsi="Arial" w:cs="Arial"/>
            <w:sz w:val="24"/>
            <w:szCs w:val="24"/>
          </w:rPr>
          <w:t>законодательством о бухгалтерском учете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(далее - комиссия).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sub_1007" w:history="1">
        <w:r w:rsidRPr="00B22080">
          <w:rPr>
            <w:rFonts w:ascii="Arial" w:eastAsia="Calibri" w:hAnsi="Arial" w:cs="Arial"/>
            <w:sz w:val="24"/>
            <w:szCs w:val="24"/>
          </w:rPr>
          <w:t>пунктом 7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настоящего положения.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22080">
        <w:rPr>
          <w:rFonts w:ascii="Arial" w:eastAsia="Calibri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4" w:name="sub_1010"/>
      <w:r w:rsidRPr="00B22080">
        <w:rPr>
          <w:rFonts w:ascii="Arial" w:eastAsia="Calibri" w:hAnsi="Arial" w:cs="Arial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B22080">
        <w:rPr>
          <w:rFonts w:ascii="Arial" w:eastAsia="Calibri" w:hAnsi="Arial" w:cs="Arial"/>
          <w:sz w:val="24"/>
          <w:szCs w:val="24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4"/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11. Администрация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Пронинского сельского поселения.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5" w:name="sub_1012"/>
      <w:r w:rsidRPr="00B22080">
        <w:rPr>
          <w:rFonts w:ascii="Arial" w:eastAsia="Calibri" w:hAnsi="Arial" w:cs="Arial"/>
          <w:sz w:val="24"/>
          <w:szCs w:val="24"/>
        </w:rPr>
        <w:t xml:space="preserve">12. Лицо, замещающее муниципальную должность, служащий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bookmarkEnd w:id="5"/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13. 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 xml:space="preserve">Администрация в течение 3 месяцев со дня поступления заявления, указанного в </w:t>
      </w:r>
      <w:hyperlink r:id="rId12" w:anchor="sub_1012" w:history="1">
        <w:r w:rsidRPr="00B22080">
          <w:rPr>
            <w:rFonts w:ascii="Arial" w:eastAsia="Calibri" w:hAnsi="Arial" w:cs="Arial"/>
            <w:sz w:val="24"/>
            <w:szCs w:val="24"/>
          </w:rPr>
          <w:t>пункте 12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13.1. 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13" w:anchor="sub_1012" w:history="1">
        <w:r w:rsidRPr="00B22080">
          <w:rPr>
            <w:rFonts w:ascii="Arial" w:eastAsia="Calibri" w:hAnsi="Arial" w:cs="Arial"/>
            <w:sz w:val="24"/>
            <w:szCs w:val="24"/>
          </w:rPr>
          <w:t>пункте 12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в федеральное казенное учреждение "Государственное учреждение по формированию</w:t>
      </w:r>
      <w:proofErr w:type="gramEnd"/>
      <w:r w:rsidRPr="00B22080">
        <w:rPr>
          <w:rFonts w:ascii="Arial" w:eastAsia="Calibri" w:hAnsi="Arial" w:cs="Arial"/>
          <w:sz w:val="24"/>
          <w:szCs w:val="24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6" w:name="sub_1014"/>
      <w:r w:rsidRPr="00B22080">
        <w:rPr>
          <w:rFonts w:ascii="Arial" w:eastAsia="Calibri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4" w:anchor="sub_1012" w:history="1">
        <w:r w:rsidRPr="00B22080">
          <w:rPr>
            <w:rFonts w:ascii="Arial" w:eastAsia="Calibri" w:hAnsi="Arial" w:cs="Arial"/>
            <w:sz w:val="24"/>
            <w:szCs w:val="24"/>
          </w:rPr>
          <w:t>пункте 12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7" w:name="sub_1015"/>
      <w:bookmarkEnd w:id="6"/>
      <w:r w:rsidRPr="00B22080">
        <w:rPr>
          <w:rFonts w:ascii="Arial" w:eastAsia="Calibri" w:hAnsi="Arial" w:cs="Arial"/>
          <w:sz w:val="24"/>
          <w:szCs w:val="24"/>
        </w:rPr>
        <w:t xml:space="preserve">15. В случае нецелесообразности использования подарка главой Пронинского сельского поселения принимается решение о реализации подарка и проведении оценки его стоимости для реализации (выкупа), осуществляемой администрацией посредством проведения торгов в порядке, предусмотренном </w:t>
      </w:r>
      <w:hyperlink r:id="rId15" w:history="1">
        <w:r w:rsidRPr="00B22080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Российской Федерации.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8" w:name="sub_1016"/>
      <w:bookmarkEnd w:id="7"/>
      <w:r w:rsidRPr="00B22080">
        <w:rPr>
          <w:rFonts w:ascii="Arial" w:eastAsia="Calibri" w:hAnsi="Arial" w:cs="Arial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6" w:anchor="sub_1013" w:history="1">
        <w:r w:rsidRPr="00B22080">
          <w:rPr>
            <w:rFonts w:ascii="Arial" w:eastAsia="Calibri" w:hAnsi="Arial" w:cs="Arial"/>
            <w:sz w:val="24"/>
            <w:szCs w:val="24"/>
          </w:rPr>
          <w:t>пунктами 13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и </w:t>
      </w:r>
      <w:hyperlink r:id="rId17" w:anchor="sub_1015" w:history="1">
        <w:r w:rsidRPr="00B22080">
          <w:rPr>
            <w:rFonts w:ascii="Arial" w:eastAsia="Calibri" w:hAnsi="Arial" w:cs="Arial"/>
            <w:sz w:val="24"/>
            <w:szCs w:val="24"/>
          </w:rPr>
          <w:t>15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</w:t>
      </w:r>
      <w:hyperlink r:id="rId18" w:history="1">
        <w:r w:rsidRPr="00B22080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Российской Федерации об оценочной деятельности.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9" w:name="sub_1017"/>
      <w:bookmarkEnd w:id="8"/>
      <w:r w:rsidRPr="00B22080">
        <w:rPr>
          <w:rFonts w:ascii="Arial" w:eastAsia="Calibri" w:hAnsi="Arial" w:cs="Arial"/>
          <w:sz w:val="24"/>
          <w:szCs w:val="24"/>
        </w:rPr>
        <w:t>17. В случае если подарок не выкуплен или не реализован, главой Пронинского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22080" w:rsidRPr="00B22080" w:rsidRDefault="00B22080" w:rsidP="00B220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0" w:name="sub_1018"/>
      <w:bookmarkEnd w:id="9"/>
      <w:r w:rsidRPr="00B22080">
        <w:rPr>
          <w:rFonts w:ascii="Arial" w:eastAsia="Calibri" w:hAnsi="Arial" w:cs="Arial"/>
          <w:sz w:val="24"/>
          <w:szCs w:val="24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19" w:history="1">
        <w:r w:rsidRPr="00B22080">
          <w:rPr>
            <w:rFonts w:ascii="Arial" w:eastAsia="Calibri" w:hAnsi="Arial" w:cs="Arial"/>
            <w:sz w:val="24"/>
            <w:szCs w:val="24"/>
          </w:rPr>
          <w:t>бюджетным законодательством</w:t>
        </w:r>
      </w:hyperlink>
      <w:r w:rsidRPr="00B22080">
        <w:rPr>
          <w:rFonts w:ascii="Arial" w:eastAsia="Calibri" w:hAnsi="Arial" w:cs="Arial"/>
          <w:sz w:val="24"/>
          <w:szCs w:val="24"/>
        </w:rPr>
        <w:t xml:space="preserve"> Российской Федерации.</w:t>
      </w:r>
    </w:p>
    <w:bookmarkEnd w:id="10"/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lang w:eastAsia="ru-RU"/>
        </w:rPr>
      </w:pPr>
      <w:r w:rsidRPr="00B22080">
        <w:rPr>
          <w:rFonts w:ascii="Arial" w:eastAsia="Times New Roman" w:hAnsi="Arial" w:cs="Arial"/>
          <w:i/>
          <w:iCs/>
          <w:color w:val="353842"/>
          <w:sz w:val="24"/>
          <w:szCs w:val="24"/>
          <w:lang w:eastAsia="ru-RU"/>
        </w:rPr>
        <w:t xml:space="preserve"> </w:t>
      </w: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080" w:rsidRPr="00B22080" w:rsidTr="005B30A3">
        <w:tc>
          <w:tcPr>
            <w:tcW w:w="4785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B22080" w:rsidRPr="00B22080" w:rsidRDefault="00B22080" w:rsidP="00B2208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Приложение к Положению</w:t>
            </w:r>
            <w:r w:rsidRPr="00B22080">
              <w:rPr>
                <w:rFonts w:ascii="Arial" w:eastAsia="Calibri" w:hAnsi="Arial" w:cs="Arial"/>
                <w:sz w:val="24"/>
                <w:szCs w:val="24"/>
              </w:rPr>
              <w:br/>
              <w:t>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22080">
        <w:rPr>
          <w:rFonts w:ascii="Arial" w:eastAsia="Calibri" w:hAnsi="Arial" w:cs="Arial"/>
          <w:b/>
          <w:bCs/>
          <w:sz w:val="24"/>
          <w:szCs w:val="24"/>
        </w:rPr>
        <w:t>Уведомление о получении подарка</w:t>
      </w:r>
    </w:p>
    <w:p w:rsidR="00B22080" w:rsidRPr="00B22080" w:rsidRDefault="00B22080" w:rsidP="00B2208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B22080">
        <w:rPr>
          <w:rFonts w:ascii="Arial" w:eastAsia="Calibri" w:hAnsi="Arial" w:cs="Arial"/>
          <w:sz w:val="24"/>
          <w:szCs w:val="24"/>
        </w:rPr>
        <w:t>(наименование уполномоченного</w:t>
      </w:r>
      <w:proofErr w:type="gramEnd"/>
    </w:p>
    <w:p w:rsidR="00B22080" w:rsidRPr="00B22080" w:rsidRDefault="00B22080" w:rsidP="00B22080">
      <w:pPr>
        <w:spacing w:after="0" w:line="240" w:lineRule="auto"/>
        <w:ind w:left="4678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структурного подразделения</w:t>
      </w:r>
    </w:p>
    <w:p w:rsidR="00B22080" w:rsidRPr="00B22080" w:rsidRDefault="00B22080" w:rsidP="00B22080">
      <w:pPr>
        <w:spacing w:after="0" w:line="240" w:lineRule="auto"/>
        <w:ind w:left="4678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государственного (муниципального) органа, фонда</w:t>
      </w:r>
    </w:p>
    <w:p w:rsidR="00B22080" w:rsidRPr="00B22080" w:rsidRDefault="00B22080" w:rsidP="00B22080">
      <w:pPr>
        <w:spacing w:after="0" w:line="240" w:lineRule="auto"/>
        <w:ind w:left="4678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или иной организации (уполномоченных органа или организации))</w:t>
      </w:r>
    </w:p>
    <w:p w:rsidR="00B22080" w:rsidRPr="00B22080" w:rsidRDefault="00B22080" w:rsidP="00B22080">
      <w:pPr>
        <w:spacing w:after="0" w:line="240" w:lineRule="auto"/>
        <w:ind w:left="4678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от  </w:t>
      </w: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B22080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B22080">
        <w:rPr>
          <w:rFonts w:ascii="Arial" w:eastAsia="Calibri" w:hAnsi="Arial" w:cs="Arial"/>
          <w:sz w:val="24"/>
          <w:szCs w:val="24"/>
        </w:rPr>
        <w:t>ф.и.о.</w:t>
      </w:r>
      <w:proofErr w:type="spellEnd"/>
      <w:r w:rsidRPr="00B22080">
        <w:rPr>
          <w:rFonts w:ascii="Arial" w:eastAsia="Calibri" w:hAnsi="Arial" w:cs="Arial"/>
          <w:sz w:val="24"/>
          <w:szCs w:val="24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22080" w:rsidRPr="00B22080" w:rsidTr="005B30A3">
        <w:trPr>
          <w:jc w:val="center"/>
        </w:trPr>
        <w:tc>
          <w:tcPr>
            <w:tcW w:w="3969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B22080">
              <w:rPr>
                <w:rFonts w:ascii="Arial" w:eastAsia="Calibri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22080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2208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B22080" w:rsidRPr="00B22080" w:rsidRDefault="00B22080" w:rsidP="00B22080">
      <w:pPr>
        <w:spacing w:before="240"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Извещаю о получении  </w:t>
      </w: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(дата получения)</w:t>
      </w: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подарк</w:t>
      </w:r>
      <w:proofErr w:type="gramStart"/>
      <w:r w:rsidRPr="00B22080">
        <w:rPr>
          <w:rFonts w:ascii="Arial" w:eastAsia="Calibri" w:hAnsi="Arial" w:cs="Arial"/>
          <w:sz w:val="24"/>
          <w:szCs w:val="24"/>
        </w:rPr>
        <w:t>а(</w:t>
      </w:r>
      <w:proofErr w:type="spellStart"/>
      <w:proofErr w:type="gramEnd"/>
      <w:r w:rsidRPr="00B22080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22080">
        <w:rPr>
          <w:rFonts w:ascii="Arial" w:eastAsia="Calibri" w:hAnsi="Arial" w:cs="Arial"/>
          <w:sz w:val="24"/>
          <w:szCs w:val="24"/>
        </w:rPr>
        <w:t xml:space="preserve">) на  </w:t>
      </w: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850"/>
        <w:gridCol w:w="397"/>
        <w:gridCol w:w="1020"/>
        <w:gridCol w:w="142"/>
        <w:gridCol w:w="2267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B22080" w:rsidRPr="00B22080" w:rsidTr="005B30A3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  <w:r w:rsidRPr="00B22080">
              <w:rPr>
                <w:rFonts w:ascii="Arial" w:eastAsia="Calibri" w:hAnsi="Arial" w:cs="Arial"/>
                <w:sz w:val="24"/>
                <w:szCs w:val="24"/>
                <w:lang w:val="en-US"/>
              </w:rPr>
              <w:br/>
            </w:r>
            <w:r w:rsidRPr="00B22080">
              <w:rPr>
                <w:rFonts w:ascii="Arial" w:eastAsia="Calibri" w:hAnsi="Arial" w:cs="Arial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 xml:space="preserve">Характеристика подарка, </w:t>
            </w:r>
            <w:r w:rsidRPr="00B22080">
              <w:rPr>
                <w:rFonts w:ascii="Arial" w:eastAsia="Calibri" w:hAnsi="Arial" w:cs="Arial"/>
                <w:sz w:val="24"/>
                <w:szCs w:val="24"/>
                <w:lang w:val="en-US"/>
              </w:rPr>
              <w:br/>
            </w:r>
            <w:r w:rsidRPr="00B22080">
              <w:rPr>
                <w:rFonts w:ascii="Arial" w:eastAsia="Calibri" w:hAnsi="Arial" w:cs="Arial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Стоимость в рублях </w:t>
            </w:r>
            <w:r w:rsidRPr="00B2208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B22080" w:rsidRPr="00B22080" w:rsidTr="005B30A3">
        <w:trPr>
          <w:gridAfter w:val="1"/>
          <w:wAfter w:w="114" w:type="dxa"/>
        </w:trPr>
        <w:tc>
          <w:tcPr>
            <w:tcW w:w="2722" w:type="dxa"/>
            <w:gridSpan w:val="3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080" w:rsidRPr="00B22080" w:rsidTr="005B30A3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080" w:rsidRPr="00B22080" w:rsidTr="005B30A3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080" w:rsidRPr="00B22080" w:rsidTr="005B30A3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080" w:rsidRPr="00B22080" w:rsidTr="005B30A3">
        <w:tc>
          <w:tcPr>
            <w:tcW w:w="1474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22080">
              <w:rPr>
                <w:rFonts w:ascii="Arial" w:eastAsia="Calibri" w:hAnsi="Arial" w:cs="Arial"/>
                <w:sz w:val="24"/>
                <w:szCs w:val="24"/>
              </w:rPr>
              <w:t>листах</w:t>
            </w:r>
            <w:proofErr w:type="gramEnd"/>
            <w:r w:rsidRPr="00B2208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22080" w:rsidRPr="00B22080" w:rsidTr="005B30A3">
        <w:tc>
          <w:tcPr>
            <w:tcW w:w="1474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080" w:rsidRPr="00B22080" w:rsidTr="005B30A3">
        <w:tc>
          <w:tcPr>
            <w:tcW w:w="2325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22080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2208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22080" w:rsidRPr="00B22080" w:rsidTr="005B30A3">
        <w:tc>
          <w:tcPr>
            <w:tcW w:w="2325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080" w:rsidRPr="00B22080" w:rsidTr="005B30A3">
        <w:tc>
          <w:tcPr>
            <w:tcW w:w="2325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22080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2208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22080" w:rsidRPr="00B22080" w:rsidTr="005B30A3">
        <w:tc>
          <w:tcPr>
            <w:tcW w:w="2325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22080" w:rsidRPr="00B22080" w:rsidRDefault="00B22080" w:rsidP="00B22080">
      <w:p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B22080">
        <w:rPr>
          <w:rFonts w:ascii="Arial" w:eastAsia="Calibri" w:hAnsi="Arial" w:cs="Arial"/>
          <w:sz w:val="24"/>
          <w:szCs w:val="24"/>
        </w:rPr>
        <w:t xml:space="preserve">Регистрационный номер в журнале регистрации уведомлений  </w:t>
      </w:r>
    </w:p>
    <w:p w:rsidR="00B22080" w:rsidRPr="00B22080" w:rsidRDefault="00B22080" w:rsidP="00B22080">
      <w:pPr>
        <w:pBdr>
          <w:top w:val="single" w:sz="4" w:space="1" w:color="auto"/>
        </w:pBdr>
        <w:spacing w:after="0" w:line="240" w:lineRule="auto"/>
        <w:ind w:left="6521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22080" w:rsidRPr="00B22080" w:rsidTr="005B30A3">
        <w:tc>
          <w:tcPr>
            <w:tcW w:w="170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208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080" w:rsidRPr="00B22080" w:rsidRDefault="00B22080" w:rsidP="00B220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22080" w:rsidRPr="00B22080" w:rsidRDefault="00B22080" w:rsidP="00B22080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22080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2208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11" w:name="_GoBack"/>
      <w:bookmarkEnd w:id="11"/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2080" w:rsidRPr="00B22080" w:rsidRDefault="00B22080" w:rsidP="00B220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6B48" w:rsidRPr="00B22080" w:rsidRDefault="00496B48" w:rsidP="00B2208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96B48" w:rsidRPr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C8" w:rsidRDefault="00647CC8" w:rsidP="00B22080">
      <w:pPr>
        <w:spacing w:after="0" w:line="240" w:lineRule="auto"/>
      </w:pPr>
      <w:r>
        <w:separator/>
      </w:r>
    </w:p>
  </w:endnote>
  <w:endnote w:type="continuationSeparator" w:id="0">
    <w:p w:rsidR="00647CC8" w:rsidRDefault="00647CC8" w:rsidP="00B22080">
      <w:pPr>
        <w:spacing w:after="0" w:line="240" w:lineRule="auto"/>
      </w:pPr>
      <w:r>
        <w:continuationSeparator/>
      </w:r>
    </w:p>
  </w:endnote>
  <w:endnote w:id="1">
    <w:p w:rsidR="00B22080" w:rsidRDefault="00B22080" w:rsidP="00B22080">
      <w:pPr>
        <w:pStyle w:val="a3"/>
        <w:ind w:firstLine="567"/>
        <w:rPr>
          <w:rFonts w:ascii="Arial" w:hAnsi="Arial" w:cs="Arial"/>
        </w:rPr>
      </w:pPr>
      <w:r>
        <w:rPr>
          <w:rStyle w:val="a5"/>
          <w:rFonts w:ascii="Arial" w:hAnsi="Arial" w:cs="Arial"/>
        </w:rPr>
        <w:t>*</w:t>
      </w:r>
      <w:r>
        <w:rPr>
          <w:rFonts w:ascii="Arial" w:hAnsi="Arial" w:cs="Arial"/>
        </w:rP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C8" w:rsidRDefault="00647CC8" w:rsidP="00B22080">
      <w:pPr>
        <w:spacing w:after="0" w:line="240" w:lineRule="auto"/>
      </w:pPr>
      <w:r>
        <w:separator/>
      </w:r>
    </w:p>
  </w:footnote>
  <w:footnote w:type="continuationSeparator" w:id="0">
    <w:p w:rsidR="00647CC8" w:rsidRDefault="00647CC8" w:rsidP="00B22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F0"/>
    <w:rsid w:val="00496B48"/>
    <w:rsid w:val="00520F8E"/>
    <w:rsid w:val="00647CC8"/>
    <w:rsid w:val="00A764F0"/>
    <w:rsid w:val="00B22080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20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2080"/>
    <w:rPr>
      <w:sz w:val="20"/>
      <w:szCs w:val="20"/>
    </w:rPr>
  </w:style>
  <w:style w:type="character" w:styleId="a5">
    <w:name w:val="endnote reference"/>
    <w:uiPriority w:val="99"/>
    <w:semiHidden/>
    <w:unhideWhenUsed/>
    <w:rsid w:val="00B22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20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2080"/>
    <w:rPr>
      <w:sz w:val="20"/>
      <w:szCs w:val="20"/>
    </w:rPr>
  </w:style>
  <w:style w:type="character" w:styleId="a5">
    <w:name w:val="endnote reference"/>
    <w:uiPriority w:val="99"/>
    <w:semiHidden/>
    <w:unhideWhenUsed/>
    <w:rsid w:val="00B22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go\Downloads\post_44_ot_11.10.18.doc" TargetMode="External"/><Relationship Id="rId13" Type="http://schemas.openxmlformats.org/officeDocument/2006/relationships/hyperlink" Target="file:///C:\Users\Algo\Downloads\post_44_ot_11.10.18.doc" TargetMode="External"/><Relationship Id="rId18" Type="http://schemas.openxmlformats.org/officeDocument/2006/relationships/hyperlink" Target="garantf1://12012509.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Algo\Downloads\post_44_ot_11.10.18.doc" TargetMode="External"/><Relationship Id="rId12" Type="http://schemas.openxmlformats.org/officeDocument/2006/relationships/hyperlink" Target="file:///C:\Users\Algo\Downloads\post_44_ot_11.10.18.doc" TargetMode="External"/><Relationship Id="rId17" Type="http://schemas.openxmlformats.org/officeDocument/2006/relationships/hyperlink" Target="file:///C:\Users\Algo\Downloads\post_44_ot_11.10.1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lgo\Downloads\post_44_ot_11.10.18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lgo\Downloads\post_44_ot_11.10.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448/" TargetMode="External"/><Relationship Id="rId10" Type="http://schemas.openxmlformats.org/officeDocument/2006/relationships/hyperlink" Target="garantf1://70003036.4/" TargetMode="External"/><Relationship Id="rId19" Type="http://schemas.openxmlformats.org/officeDocument/2006/relationships/hyperlink" Target="garantf1://12012604.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go\Downloads\post_44_ot_11.10.18.doc" TargetMode="External"/><Relationship Id="rId14" Type="http://schemas.openxmlformats.org/officeDocument/2006/relationships/hyperlink" Target="file:///C:\Users\Algo\Downloads\post_44_ot_11.10.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2018-11-01T12:54:00Z</dcterms:created>
  <dcterms:modified xsi:type="dcterms:W3CDTF">2018-11-01T12:56:00Z</dcterms:modified>
</cp:coreProperties>
</file>