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D" w:rsidRPr="009802FC" w:rsidRDefault="0052764D" w:rsidP="005276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764D" w:rsidRPr="009802FC" w:rsidRDefault="0052764D" w:rsidP="005276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02FC">
        <w:rPr>
          <w:rFonts w:ascii="Times New Roman" w:hAnsi="Times New Roman"/>
          <w:b/>
          <w:sz w:val="24"/>
          <w:szCs w:val="24"/>
        </w:rPr>
        <w:t>АДМИНИСТРАЦИЯ</w:t>
      </w:r>
    </w:p>
    <w:p w:rsidR="0052764D" w:rsidRPr="009802FC" w:rsidRDefault="0052764D" w:rsidP="00527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2FC">
        <w:rPr>
          <w:rFonts w:ascii="Times New Roman" w:hAnsi="Times New Roman"/>
          <w:b/>
          <w:sz w:val="24"/>
          <w:szCs w:val="24"/>
        </w:rPr>
        <w:t>ПРОНИНСКОГО СЕЛЬСКОГО  ПОСЕЛЕНИЯ</w:t>
      </w:r>
    </w:p>
    <w:p w:rsidR="0052764D" w:rsidRPr="009802FC" w:rsidRDefault="0052764D" w:rsidP="0052764D">
      <w:pPr>
        <w:pStyle w:val="2"/>
        <w:rPr>
          <w:sz w:val="24"/>
          <w:szCs w:val="24"/>
        </w:rPr>
      </w:pPr>
      <w:r w:rsidRPr="009802FC">
        <w:rPr>
          <w:sz w:val="24"/>
          <w:szCs w:val="24"/>
        </w:rPr>
        <w:t>СЕРАФИМОВИЧСКОГО  МУНИЦИПАЛЬНОГО  РАЙОНА</w:t>
      </w:r>
    </w:p>
    <w:p w:rsidR="0052764D" w:rsidRPr="009802FC" w:rsidRDefault="0052764D" w:rsidP="005276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2F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52764D" w:rsidRPr="00B92813" w:rsidRDefault="00B92813" w:rsidP="0052764D">
      <w:pPr>
        <w:pBdr>
          <w:bottom w:val="single" w:sz="24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r w:rsidRPr="00B92813">
        <w:rPr>
          <w:rFonts w:ascii="Times New Roman" w:hAnsi="Times New Roman"/>
          <w:i/>
          <w:sz w:val="24"/>
          <w:szCs w:val="24"/>
        </w:rPr>
        <w:t>403464 , Волгоградская область, Серафимовичский район, х.Пронин, ул. Гвардейская, д.22</w:t>
      </w:r>
    </w:p>
    <w:p w:rsidR="0052764D" w:rsidRDefault="0052764D" w:rsidP="00527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64D" w:rsidRPr="009802FC" w:rsidRDefault="009D6859" w:rsidP="005276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2764D" w:rsidRPr="009802FC">
        <w:rPr>
          <w:rFonts w:ascii="Times New Roman" w:hAnsi="Times New Roman"/>
          <w:sz w:val="24"/>
          <w:szCs w:val="24"/>
        </w:rPr>
        <w:t xml:space="preserve">   №</w:t>
      </w:r>
      <w:r w:rsidR="00974E51">
        <w:rPr>
          <w:rFonts w:ascii="Times New Roman" w:hAnsi="Times New Roman"/>
          <w:sz w:val="24"/>
          <w:szCs w:val="24"/>
        </w:rPr>
        <w:t xml:space="preserve"> </w:t>
      </w:r>
      <w:r w:rsidR="00CF37B6">
        <w:rPr>
          <w:rFonts w:ascii="Times New Roman" w:hAnsi="Times New Roman"/>
          <w:sz w:val="24"/>
          <w:szCs w:val="24"/>
        </w:rPr>
        <w:t>7</w:t>
      </w:r>
      <w:r w:rsidR="0052764D" w:rsidRPr="009802F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74E51">
        <w:rPr>
          <w:rFonts w:ascii="Times New Roman" w:hAnsi="Times New Roman"/>
          <w:sz w:val="24"/>
          <w:szCs w:val="24"/>
        </w:rPr>
        <w:t xml:space="preserve">                          от « </w:t>
      </w:r>
      <w:r w:rsidR="00CF37B6">
        <w:rPr>
          <w:rFonts w:ascii="Times New Roman" w:hAnsi="Times New Roman"/>
          <w:sz w:val="24"/>
          <w:szCs w:val="24"/>
        </w:rPr>
        <w:t>19</w:t>
      </w:r>
      <w:r w:rsidR="00974E51">
        <w:rPr>
          <w:rFonts w:ascii="Times New Roman" w:hAnsi="Times New Roman"/>
          <w:sz w:val="24"/>
          <w:szCs w:val="24"/>
        </w:rPr>
        <w:t xml:space="preserve">  </w:t>
      </w:r>
      <w:r w:rsidR="00CF37B6">
        <w:rPr>
          <w:rFonts w:ascii="Times New Roman" w:hAnsi="Times New Roman"/>
          <w:sz w:val="24"/>
          <w:szCs w:val="24"/>
        </w:rPr>
        <w:t>»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725B12">
        <w:rPr>
          <w:rFonts w:ascii="Times New Roman" w:hAnsi="Times New Roman"/>
          <w:sz w:val="24"/>
          <w:szCs w:val="24"/>
        </w:rPr>
        <w:t>2020</w:t>
      </w:r>
      <w:r w:rsidR="0052764D" w:rsidRPr="009802FC">
        <w:rPr>
          <w:rFonts w:ascii="Times New Roman" w:hAnsi="Times New Roman"/>
          <w:sz w:val="24"/>
          <w:szCs w:val="24"/>
        </w:rPr>
        <w:t xml:space="preserve"> года</w:t>
      </w:r>
    </w:p>
    <w:p w:rsidR="0052764D" w:rsidRDefault="0052764D" w:rsidP="0052764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764D" w:rsidRPr="0052764D" w:rsidRDefault="009704AD" w:rsidP="009704A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</w:t>
      </w:r>
    </w:p>
    <w:p w:rsidR="0052764D" w:rsidRPr="00A53026" w:rsidRDefault="00A53026" w:rsidP="00A5302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530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 мерах по усилению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A530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пожарной безопасности в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весенне-летний период 2020 года</w:t>
      </w:r>
      <w:r w:rsidRPr="00A5302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52764D" w:rsidRPr="00FD5EE9" w:rsidRDefault="0052764D" w:rsidP="0052764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="00FD5EE9" w:rsidRPr="00FD5EE9">
        <w:rPr>
          <w:rFonts w:ascii="Times New Roman" w:hAnsi="Times New Roman"/>
        </w:rPr>
        <w:t>В соответствии с Федеральным законом № 69-ФЗ от 21.12.1994 г. «О пожарной безопасности», с целью усиления мер пожарной безопасно</w:t>
      </w:r>
      <w:r w:rsidR="00FD5EE9">
        <w:rPr>
          <w:rFonts w:ascii="Times New Roman" w:hAnsi="Times New Roman"/>
        </w:rPr>
        <w:t>сти в весенне-летний период 2020</w:t>
      </w:r>
      <w:r w:rsidR="00FD5EE9" w:rsidRPr="00FD5EE9">
        <w:rPr>
          <w:rFonts w:ascii="Times New Roman" w:hAnsi="Times New Roman"/>
        </w:rPr>
        <w:t xml:space="preserve"> года </w:t>
      </w:r>
      <w:r w:rsidR="00FD5EE9">
        <w:rPr>
          <w:rFonts w:ascii="Times New Roman" w:hAnsi="Times New Roman"/>
        </w:rPr>
        <w:t>на территории Пронинского сельского поселения</w:t>
      </w:r>
      <w:r w:rsidR="00FD5EE9" w:rsidRPr="00FD5EE9">
        <w:rPr>
          <w:rFonts w:ascii="Times New Roman" w:hAnsi="Times New Roman"/>
        </w:rPr>
        <w:t>,</w:t>
      </w:r>
    </w:p>
    <w:p w:rsidR="0052764D" w:rsidRPr="0052764D" w:rsidRDefault="0052764D" w:rsidP="0052764D">
      <w:pPr>
        <w:shd w:val="clear" w:color="auto" w:fill="FFFFFF"/>
        <w:spacing w:before="75" w:after="75" w:line="240" w:lineRule="auto"/>
        <w:ind w:left="25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- принять меры по обеспечению пожарной безопасности на подведомственных территориях и в населенных пунктах, сосредоточив особое внимание на мерах по предотвращению гибели и травмирования людей на пожарах;</w:t>
      </w:r>
    </w:p>
    <w:p w:rsidR="0052764D" w:rsidRPr="0052764D" w:rsidRDefault="00FA0368" w:rsidP="00FA03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запретить сельскохозяйственные палы, отжиг сухой травы и мусора на территориях поселений;</w:t>
      </w:r>
    </w:p>
    <w:p w:rsidR="0052764D" w:rsidRPr="0052764D" w:rsidRDefault="00FA0368" w:rsidP="00FA03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получении штормовых предупреждений, с целью своевременного обнаружения очагов возгораний и их тушения в начальной стадии, организовать круглосуточное патрулирование территорий, прилегающих к населенным пунктам;</w:t>
      </w:r>
    </w:p>
    <w:p w:rsidR="0052764D" w:rsidRPr="0052764D" w:rsidRDefault="00FA0368" w:rsidP="00FA03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организовать обучение населения правилам пожарной безопасности. Подготовить и распространить соответствующие памятки, шире использовать в данной работе возможности территориальных органов самоуправления;</w:t>
      </w:r>
    </w:p>
    <w:p w:rsidR="00B55D53" w:rsidRDefault="00FA0368" w:rsidP="00B55D5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шире практиковать   комиссионные проверки противопожарного состояния домовладений, взять на учет домовладения, в которых проживают многодетные и неблагополучные семьи, пенсионеры, инвалиды. Обеспечить указанным категориям граждан помощь и эвакуацию при угрозе пожара;</w:t>
      </w:r>
    </w:p>
    <w:p w:rsidR="0052764D" w:rsidRPr="0052764D" w:rsidRDefault="00B55D53" w:rsidP="00B55D5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провести корректировку Паспортов безопасности населенных пунктов, прилегающих к лесным массивам;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создать вокруг населенных пунктов минерализованные полосы, в соответствии с разработанными картами-схемами, шириной не менее 30 метров от лесных массивов и 6 метров на открытой местности, обеспечить содержание минерализованных полос свободными от сгораемых материалов;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ликвидировать несанкционированные свалки бытового мусора на территориях поселений;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в пределах противопожарных расстояний между зданиями, включая бесхозные, организовать очистку территории населенных пунктов от сухой растительности, горючих отходов и мусора, не допускать использование противопожарных разрывов между </w:t>
      </w: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зданиями и сооружениями, пожарных проездов и подъездов к зданиям под складирование материалов, стоянку (парковку) транспорта. В полном объеме использовать меры административного воздействия за нарушения правил благоустройства территорий, предусмотренные Кодексом Волгоградской области об административной ответственности;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провести уточнение сил и средств, имеющихся на территории поселения, для их привлечения к тушению пожаров, взять на списочный учет всю технику, способную участвовать в ликвидации лесных и степных пожаров и приспособленную для перевозки воды (водовозки, автоцистерны, тракторы с бочками и т.д.), оборудовать ее средствами для тушения пожаров (помпы, рукава, стволы и т.п.);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провести проверку состояния источников наружного противопожарного водоснабжения,   продолжить работу   по их обустройству;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провести проверку работоспособности средств звуковой сигнализации для оповещения людей на случай пожара, продолжить работу по оснащению всех населенных пунктов поселений соответствующими устройствами;</w:t>
      </w:r>
    </w:p>
    <w:p w:rsidR="0052764D" w:rsidRPr="0052764D" w:rsidRDefault="0052764D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создать необходимый, пополняемый запас финансовых средств, материальных ресурсов и ГСМ для целей пожаротушения.</w:t>
      </w:r>
    </w:p>
    <w:p w:rsidR="0052764D" w:rsidRPr="0052764D" w:rsidRDefault="009802FC" w:rsidP="0052764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Р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уководителям организаций, предприятий и крестьянско-фермерских хозяйств, вне зависимости от форм собственности, имеющим ведомственную и добровольную пожарную охрану с выездной пожарной или приспособленной для целей пожаротушения техникой:</w:t>
      </w:r>
    </w:p>
    <w:p w:rsidR="0052764D" w:rsidRPr="0052764D" w:rsidRDefault="00FA0368" w:rsidP="0052764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направление пожарной, приспособленной и другой техники на тушение пожаров по первому т</w:t>
      </w:r>
      <w:r w:rsidR="00980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ребованию главы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</w:p>
    <w:p w:rsidR="0052764D" w:rsidRPr="0052764D" w:rsidRDefault="00FA0368" w:rsidP="00FA03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организовать своевременное техническое обслуживание имеющейся пожарной и приспособленной для целей пожаротушения техники;</w:t>
      </w:r>
    </w:p>
    <w:p w:rsidR="0052764D" w:rsidRPr="0052764D" w:rsidRDefault="00FA0368" w:rsidP="00FA036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принять необходимые меры по обеспечению имеющейся пожарной и приспособленной для целей пожаротушения техники горюче-смазочными материалами и созданию необходимого резерва ГСМ;</w:t>
      </w:r>
    </w:p>
    <w:p w:rsidR="009802FC" w:rsidRPr="00B55D53" w:rsidRDefault="00FA0368" w:rsidP="0052764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информационный обмен между ведомственными дежурно-диспетчерскими службами и единой дежурно-диспетчер</w:t>
      </w:r>
      <w:r w:rsidR="00980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службой (ЕДДС) Серафимовичского </w:t>
      </w:r>
      <w:r w:rsidR="0052764D" w:rsidRPr="00527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 по вопросам обеспечения пожарной безопасности.</w:t>
      </w:r>
    </w:p>
    <w:p w:rsidR="00B55D53" w:rsidRDefault="00B55D53">
      <w:pPr>
        <w:rPr>
          <w:rFonts w:ascii="Times New Roman" w:hAnsi="Times New Roman"/>
          <w:sz w:val="24"/>
          <w:szCs w:val="24"/>
        </w:rPr>
      </w:pPr>
    </w:p>
    <w:p w:rsidR="00700FC6" w:rsidRPr="009802FC" w:rsidRDefault="009802FC">
      <w:pPr>
        <w:rPr>
          <w:rFonts w:ascii="Times New Roman" w:hAnsi="Times New Roman"/>
          <w:sz w:val="24"/>
          <w:szCs w:val="24"/>
        </w:rPr>
      </w:pPr>
      <w:r w:rsidRPr="009802FC">
        <w:rPr>
          <w:rFonts w:ascii="Times New Roman" w:hAnsi="Times New Roman"/>
          <w:sz w:val="24"/>
          <w:szCs w:val="24"/>
        </w:rPr>
        <w:t xml:space="preserve">Глава Пронинского сельского поселения                                   </w:t>
      </w:r>
      <w:r w:rsidR="00610E0F">
        <w:rPr>
          <w:rFonts w:ascii="Times New Roman" w:hAnsi="Times New Roman"/>
          <w:sz w:val="24"/>
          <w:szCs w:val="24"/>
        </w:rPr>
        <w:t xml:space="preserve">       Ёлкин Ю.В.</w:t>
      </w:r>
    </w:p>
    <w:sectPr w:rsidR="00700FC6" w:rsidRPr="009802FC" w:rsidSect="007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0F" w:rsidRDefault="00876E0F" w:rsidP="00B55D53">
      <w:pPr>
        <w:spacing w:after="0" w:line="240" w:lineRule="auto"/>
      </w:pPr>
      <w:r>
        <w:separator/>
      </w:r>
    </w:p>
  </w:endnote>
  <w:endnote w:type="continuationSeparator" w:id="1">
    <w:p w:rsidR="00876E0F" w:rsidRDefault="00876E0F" w:rsidP="00B5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0F" w:rsidRDefault="00876E0F" w:rsidP="00B55D53">
      <w:pPr>
        <w:spacing w:after="0" w:line="240" w:lineRule="auto"/>
      </w:pPr>
      <w:r>
        <w:separator/>
      </w:r>
    </w:p>
  </w:footnote>
  <w:footnote w:type="continuationSeparator" w:id="1">
    <w:p w:rsidR="00876E0F" w:rsidRDefault="00876E0F" w:rsidP="00B5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D01"/>
    <w:multiLevelType w:val="multilevel"/>
    <w:tmpl w:val="0E227C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4D"/>
    <w:rsid w:val="000722E4"/>
    <w:rsid w:val="00074196"/>
    <w:rsid w:val="00180008"/>
    <w:rsid w:val="002368F4"/>
    <w:rsid w:val="002C5F92"/>
    <w:rsid w:val="003A7C50"/>
    <w:rsid w:val="00431D46"/>
    <w:rsid w:val="0052764D"/>
    <w:rsid w:val="00571208"/>
    <w:rsid w:val="00610E0F"/>
    <w:rsid w:val="00635562"/>
    <w:rsid w:val="00656E50"/>
    <w:rsid w:val="00700FC6"/>
    <w:rsid w:val="00725B12"/>
    <w:rsid w:val="0080171E"/>
    <w:rsid w:val="008313C9"/>
    <w:rsid w:val="00876E0F"/>
    <w:rsid w:val="00896E9B"/>
    <w:rsid w:val="00921303"/>
    <w:rsid w:val="009704AD"/>
    <w:rsid w:val="00974E51"/>
    <w:rsid w:val="009802FC"/>
    <w:rsid w:val="009D6859"/>
    <w:rsid w:val="00A53026"/>
    <w:rsid w:val="00A54033"/>
    <w:rsid w:val="00A7198D"/>
    <w:rsid w:val="00AC4FF3"/>
    <w:rsid w:val="00B55D53"/>
    <w:rsid w:val="00B92813"/>
    <w:rsid w:val="00BB1C20"/>
    <w:rsid w:val="00C0373A"/>
    <w:rsid w:val="00CF37B6"/>
    <w:rsid w:val="00D03925"/>
    <w:rsid w:val="00EC005A"/>
    <w:rsid w:val="00F011FB"/>
    <w:rsid w:val="00F229B6"/>
    <w:rsid w:val="00F24B54"/>
    <w:rsid w:val="00F51060"/>
    <w:rsid w:val="00FA0368"/>
    <w:rsid w:val="00FA2390"/>
    <w:rsid w:val="00FD5659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27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64D"/>
  </w:style>
  <w:style w:type="character" w:customStyle="1" w:styleId="20">
    <w:name w:val="Заголовок 2 Знак"/>
    <w:basedOn w:val="a0"/>
    <w:link w:val="2"/>
    <w:rsid w:val="005276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5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5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D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55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D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Пронинская</cp:lastModifiedBy>
  <cp:revision>25</cp:revision>
  <cp:lastPrinted>2020-02-25T11:58:00Z</cp:lastPrinted>
  <dcterms:created xsi:type="dcterms:W3CDTF">2016-03-21T06:55:00Z</dcterms:created>
  <dcterms:modified xsi:type="dcterms:W3CDTF">2020-02-25T11:59:00Z</dcterms:modified>
</cp:coreProperties>
</file>