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81" w:rsidRPr="00DE7078" w:rsidRDefault="00922781" w:rsidP="00922781">
      <w:pPr>
        <w:jc w:val="center"/>
        <w:rPr>
          <w:sz w:val="24"/>
          <w:szCs w:val="24"/>
        </w:rPr>
      </w:pPr>
      <w:r w:rsidRPr="00DE7078">
        <w:rPr>
          <w:b/>
          <w:sz w:val="24"/>
          <w:szCs w:val="24"/>
        </w:rPr>
        <w:t>АДМИНИСТРАЦИЯ</w:t>
      </w:r>
    </w:p>
    <w:p w:rsidR="00922781" w:rsidRPr="00DE7078" w:rsidRDefault="00922781" w:rsidP="00922781">
      <w:pPr>
        <w:jc w:val="center"/>
        <w:rPr>
          <w:b/>
          <w:sz w:val="24"/>
          <w:szCs w:val="24"/>
        </w:rPr>
      </w:pPr>
      <w:r w:rsidRPr="00DE7078">
        <w:rPr>
          <w:b/>
          <w:sz w:val="24"/>
          <w:szCs w:val="24"/>
        </w:rPr>
        <w:t>ПРОНИНСКОГО СЕЛЬСКОГО  ПОСЕЛЕНИЯ</w:t>
      </w:r>
    </w:p>
    <w:p w:rsidR="00922781" w:rsidRPr="00DE7078" w:rsidRDefault="00922781" w:rsidP="00922781">
      <w:pPr>
        <w:keepNext/>
        <w:suppressAutoHyphens w:val="0"/>
        <w:jc w:val="center"/>
        <w:outlineLvl w:val="1"/>
        <w:rPr>
          <w:b/>
          <w:sz w:val="24"/>
          <w:szCs w:val="24"/>
          <w:lang w:eastAsia="ru-RU"/>
        </w:rPr>
      </w:pPr>
      <w:r w:rsidRPr="00DE7078">
        <w:rPr>
          <w:b/>
          <w:sz w:val="24"/>
          <w:szCs w:val="24"/>
          <w:lang w:eastAsia="ru-RU"/>
        </w:rPr>
        <w:t>СЕРАФИМОВИЧСКОГО  МУНИЦИПАЛЬНОГО  РАЙОНА</w:t>
      </w:r>
    </w:p>
    <w:p w:rsidR="00922781" w:rsidRPr="00DE7078" w:rsidRDefault="00922781" w:rsidP="00922781">
      <w:pPr>
        <w:jc w:val="center"/>
        <w:rPr>
          <w:b/>
          <w:sz w:val="24"/>
          <w:szCs w:val="24"/>
        </w:rPr>
      </w:pPr>
      <w:r w:rsidRPr="00DE7078">
        <w:rPr>
          <w:b/>
          <w:sz w:val="24"/>
          <w:szCs w:val="24"/>
        </w:rPr>
        <w:t>ВОЛГОГРАДСКОЙ ОБЛАСТИ</w:t>
      </w:r>
    </w:p>
    <w:p w:rsidR="00922781" w:rsidRPr="00DE7078" w:rsidRDefault="00922781" w:rsidP="00922781">
      <w:pPr>
        <w:pBdr>
          <w:bottom w:val="single" w:sz="24" w:space="1" w:color="auto"/>
        </w:pBdr>
        <w:jc w:val="center"/>
        <w:rPr>
          <w:sz w:val="24"/>
          <w:szCs w:val="24"/>
        </w:rPr>
      </w:pPr>
    </w:p>
    <w:p w:rsidR="00922781" w:rsidRPr="00DE7078" w:rsidRDefault="00922781" w:rsidP="00922781">
      <w:pPr>
        <w:jc w:val="center"/>
        <w:rPr>
          <w:sz w:val="24"/>
          <w:szCs w:val="24"/>
        </w:rPr>
      </w:pPr>
    </w:p>
    <w:p w:rsidR="00922781" w:rsidRPr="00DE7078" w:rsidRDefault="00922781" w:rsidP="00922781">
      <w:pPr>
        <w:jc w:val="center"/>
        <w:rPr>
          <w:sz w:val="24"/>
          <w:szCs w:val="24"/>
        </w:rPr>
      </w:pPr>
      <w:r w:rsidRPr="00DE7078">
        <w:rPr>
          <w:sz w:val="24"/>
          <w:szCs w:val="24"/>
        </w:rPr>
        <w:t>ПОСТАНОВЛЕНИЕ</w:t>
      </w:r>
    </w:p>
    <w:p w:rsidR="00922781" w:rsidRPr="00DE7078" w:rsidRDefault="00922781" w:rsidP="00922781">
      <w:pPr>
        <w:jc w:val="both"/>
        <w:rPr>
          <w:sz w:val="24"/>
          <w:szCs w:val="24"/>
        </w:rPr>
      </w:pPr>
    </w:p>
    <w:p w:rsidR="00922781" w:rsidRPr="00DE7078" w:rsidRDefault="001D4BB8" w:rsidP="00922781">
      <w:pPr>
        <w:rPr>
          <w:sz w:val="24"/>
          <w:szCs w:val="24"/>
        </w:rPr>
      </w:pPr>
      <w:r>
        <w:rPr>
          <w:sz w:val="24"/>
          <w:szCs w:val="24"/>
        </w:rPr>
        <w:t>№21                                                                                                                       01.04.</w:t>
      </w:r>
      <w:r w:rsidR="00DE7078" w:rsidRPr="00DE7078">
        <w:rPr>
          <w:sz w:val="24"/>
          <w:szCs w:val="24"/>
        </w:rPr>
        <w:t>2020</w:t>
      </w:r>
      <w:r w:rsidR="00922781" w:rsidRPr="00DE7078">
        <w:rPr>
          <w:sz w:val="24"/>
          <w:szCs w:val="24"/>
        </w:rPr>
        <w:t xml:space="preserve"> г. </w:t>
      </w:r>
      <w:r w:rsidR="00922781" w:rsidRPr="00DE7078">
        <w:rPr>
          <w:b/>
          <w:bCs/>
          <w:sz w:val="24"/>
          <w:szCs w:val="24"/>
          <w:lang w:eastAsia="ru-RU"/>
        </w:rPr>
        <w:t> </w:t>
      </w:r>
    </w:p>
    <w:p w:rsidR="00922781" w:rsidRPr="00DE7078" w:rsidRDefault="00922781" w:rsidP="00922781">
      <w:pPr>
        <w:rPr>
          <w:sz w:val="16"/>
          <w:szCs w:val="16"/>
        </w:rPr>
      </w:pPr>
    </w:p>
    <w:p w:rsidR="00922781" w:rsidRPr="00DE7078" w:rsidRDefault="00922781" w:rsidP="00922781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eastAsia="ru-RU"/>
        </w:rPr>
      </w:pPr>
      <w:r w:rsidRPr="00DE7078">
        <w:rPr>
          <w:b/>
          <w:bCs/>
          <w:sz w:val="24"/>
          <w:szCs w:val="24"/>
          <w:lang w:eastAsia="ru-RU"/>
        </w:rPr>
        <w:br/>
      </w:r>
      <w:r w:rsidR="00DE7078" w:rsidRPr="00DE7078">
        <w:rPr>
          <w:b/>
          <w:bCs/>
          <w:sz w:val="24"/>
          <w:szCs w:val="24"/>
          <w:lang w:eastAsia="ru-RU"/>
        </w:rPr>
        <w:t xml:space="preserve">О внесении изменений в </w:t>
      </w:r>
      <w:r w:rsidRPr="00DE7078">
        <w:rPr>
          <w:b/>
          <w:bCs/>
          <w:sz w:val="24"/>
          <w:szCs w:val="24"/>
          <w:lang w:eastAsia="ru-RU"/>
        </w:rPr>
        <w:t>Положени</w:t>
      </w:r>
      <w:r w:rsidR="00DE7078" w:rsidRPr="00DE7078">
        <w:rPr>
          <w:b/>
          <w:bCs/>
          <w:sz w:val="24"/>
          <w:szCs w:val="24"/>
          <w:lang w:eastAsia="ru-RU"/>
        </w:rPr>
        <w:t>е</w:t>
      </w:r>
      <w:r w:rsidRPr="00DE7078">
        <w:rPr>
          <w:b/>
          <w:bCs/>
          <w:sz w:val="24"/>
          <w:szCs w:val="24"/>
          <w:lang w:eastAsia="ru-RU"/>
        </w:rPr>
        <w:t xml:space="preserve"> о порядке осуществления внутреннего муниципального финансового контроля в </w:t>
      </w:r>
      <w:proofErr w:type="spellStart"/>
      <w:r w:rsidRPr="00DE7078">
        <w:rPr>
          <w:b/>
          <w:bCs/>
          <w:sz w:val="24"/>
          <w:szCs w:val="24"/>
          <w:lang w:eastAsia="ru-RU"/>
        </w:rPr>
        <w:t>Пронинском</w:t>
      </w:r>
      <w:proofErr w:type="spellEnd"/>
      <w:r w:rsidRPr="00DE7078">
        <w:rPr>
          <w:b/>
          <w:bCs/>
          <w:sz w:val="24"/>
          <w:szCs w:val="24"/>
          <w:lang w:eastAsia="ru-RU"/>
        </w:rPr>
        <w:t xml:space="preserve"> сельском поселении</w:t>
      </w:r>
      <w:r w:rsidR="00DE7078" w:rsidRPr="00DE7078">
        <w:rPr>
          <w:b/>
          <w:bCs/>
          <w:sz w:val="24"/>
          <w:szCs w:val="24"/>
          <w:lang w:eastAsia="ru-RU"/>
        </w:rPr>
        <w:t xml:space="preserve">, утвержденное постановлением администрации </w:t>
      </w:r>
      <w:proofErr w:type="spellStart"/>
      <w:r w:rsidR="00DE7078" w:rsidRPr="00DE7078">
        <w:rPr>
          <w:b/>
          <w:bCs/>
          <w:sz w:val="24"/>
          <w:szCs w:val="24"/>
          <w:lang w:eastAsia="ru-RU"/>
        </w:rPr>
        <w:t>Пронинского</w:t>
      </w:r>
      <w:proofErr w:type="spellEnd"/>
      <w:r w:rsidR="00DE7078" w:rsidRPr="00DE7078">
        <w:rPr>
          <w:b/>
          <w:bCs/>
          <w:sz w:val="24"/>
          <w:szCs w:val="24"/>
          <w:lang w:eastAsia="ru-RU"/>
        </w:rPr>
        <w:t xml:space="preserve"> сельского поселения от 07.07.2015 № 24</w:t>
      </w:r>
    </w:p>
    <w:p w:rsidR="00922781" w:rsidRPr="00DE7078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DE7078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E7078">
        <w:rPr>
          <w:sz w:val="24"/>
          <w:szCs w:val="24"/>
          <w:lang w:eastAsia="ru-RU"/>
        </w:rPr>
        <w:t>Руководствуясь статьей 269.2</w:t>
      </w:r>
      <w:r w:rsidR="00DE7078" w:rsidRPr="00DE7078">
        <w:rPr>
          <w:sz w:val="24"/>
          <w:szCs w:val="24"/>
          <w:lang w:eastAsia="ru-RU"/>
        </w:rPr>
        <w:t>, 270.2</w:t>
      </w:r>
      <w:r w:rsidRPr="00DE7078">
        <w:rPr>
          <w:sz w:val="24"/>
          <w:szCs w:val="24"/>
          <w:lang w:eastAsia="ru-RU"/>
        </w:rPr>
        <w:t xml:space="preserve">  Бюджетного кодекса Российской Федерации, администрация </w:t>
      </w:r>
      <w:proofErr w:type="spellStart"/>
      <w:r w:rsidRPr="00DE7078">
        <w:rPr>
          <w:sz w:val="24"/>
          <w:szCs w:val="24"/>
          <w:lang w:eastAsia="ru-RU"/>
        </w:rPr>
        <w:t>Пронинского</w:t>
      </w:r>
      <w:proofErr w:type="spellEnd"/>
      <w:r w:rsidRPr="00DE7078">
        <w:rPr>
          <w:sz w:val="24"/>
          <w:szCs w:val="24"/>
          <w:lang w:eastAsia="ru-RU"/>
        </w:rPr>
        <w:t xml:space="preserve"> сельского поселения </w:t>
      </w:r>
    </w:p>
    <w:p w:rsidR="00922781" w:rsidRPr="00DE7078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</w:pPr>
      <w:r w:rsidRPr="00DE7078">
        <w:rPr>
          <w:b/>
          <w:sz w:val="24"/>
          <w:szCs w:val="24"/>
          <w:lang w:eastAsia="ru-RU"/>
        </w:rPr>
        <w:t>ПОСТАНОВЛЯЕТ:</w:t>
      </w:r>
    </w:p>
    <w:p w:rsidR="00922781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E7078">
        <w:rPr>
          <w:sz w:val="24"/>
          <w:szCs w:val="24"/>
          <w:lang w:eastAsia="ru-RU"/>
        </w:rPr>
        <w:t xml:space="preserve">1. </w:t>
      </w:r>
      <w:r w:rsidR="00DE7078" w:rsidRPr="00DE7078">
        <w:rPr>
          <w:sz w:val="24"/>
          <w:szCs w:val="24"/>
          <w:lang w:eastAsia="ru-RU"/>
        </w:rPr>
        <w:t xml:space="preserve">Внести изменения в </w:t>
      </w:r>
      <w:r w:rsidRPr="00DE7078">
        <w:rPr>
          <w:sz w:val="24"/>
          <w:szCs w:val="24"/>
          <w:lang w:eastAsia="ru-RU"/>
        </w:rPr>
        <w:t xml:space="preserve">Положение о порядке осуществления внутреннего муниципального финансового контроля в </w:t>
      </w:r>
      <w:proofErr w:type="spellStart"/>
      <w:r w:rsidRPr="00DE7078">
        <w:rPr>
          <w:sz w:val="24"/>
          <w:szCs w:val="24"/>
          <w:lang w:eastAsia="ru-RU"/>
        </w:rPr>
        <w:t>Пронинском</w:t>
      </w:r>
      <w:proofErr w:type="spellEnd"/>
      <w:r w:rsidRPr="00DE7078">
        <w:rPr>
          <w:sz w:val="24"/>
          <w:szCs w:val="24"/>
          <w:lang w:eastAsia="ru-RU"/>
        </w:rPr>
        <w:t xml:space="preserve"> сельском поселении</w:t>
      </w:r>
      <w:r w:rsidR="00DE7078" w:rsidRPr="00DE7078">
        <w:rPr>
          <w:sz w:val="24"/>
          <w:szCs w:val="24"/>
          <w:lang w:eastAsia="ru-RU"/>
        </w:rPr>
        <w:t xml:space="preserve">, утвержденное постановлением администрации </w:t>
      </w:r>
      <w:proofErr w:type="spellStart"/>
      <w:r w:rsidR="00DE7078" w:rsidRPr="00DE7078">
        <w:rPr>
          <w:sz w:val="24"/>
          <w:szCs w:val="24"/>
          <w:lang w:eastAsia="ru-RU"/>
        </w:rPr>
        <w:t>Пронинского</w:t>
      </w:r>
      <w:proofErr w:type="spellEnd"/>
      <w:r w:rsidR="00DE7078" w:rsidRPr="00DE7078">
        <w:rPr>
          <w:sz w:val="24"/>
          <w:szCs w:val="24"/>
          <w:lang w:eastAsia="ru-RU"/>
        </w:rPr>
        <w:t xml:space="preserve"> сельского поселения от 07.07.2015 № 24:</w:t>
      </w:r>
    </w:p>
    <w:p w:rsidR="00DE7078" w:rsidRPr="00DE7078" w:rsidRDefault="00DE707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DE7078" w:rsidRPr="00DE7078" w:rsidRDefault="00DE7078" w:rsidP="00DE7078">
      <w:pPr>
        <w:pStyle w:val="a4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E7078">
        <w:rPr>
          <w:sz w:val="24"/>
          <w:szCs w:val="24"/>
          <w:lang w:eastAsia="ru-RU"/>
        </w:rPr>
        <w:t>пункты 1.5, 1.6 изложить в новой редакции:</w:t>
      </w:r>
    </w:p>
    <w:p w:rsidR="00DE7078" w:rsidRPr="00DE7078" w:rsidRDefault="00DE7078" w:rsidP="00DE7078">
      <w:pPr>
        <w:pStyle w:val="a4"/>
        <w:suppressAutoHyphens w:val="0"/>
        <w:autoSpaceDE w:val="0"/>
        <w:autoSpaceDN w:val="0"/>
        <w:adjustRightInd w:val="0"/>
        <w:ind w:left="1140"/>
        <w:jc w:val="both"/>
        <w:rPr>
          <w:sz w:val="24"/>
          <w:szCs w:val="24"/>
          <w:lang w:eastAsia="ru-RU"/>
        </w:rPr>
      </w:pPr>
    </w:p>
    <w:p w:rsidR="00DE7078" w:rsidRPr="00DE7078" w:rsidRDefault="00DE7078" w:rsidP="00DE70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7078">
        <w:rPr>
          <w:sz w:val="24"/>
          <w:szCs w:val="24"/>
        </w:rPr>
        <w:t>1.5. Объектами контроля являются: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 xml:space="preserve">главные распорядители (распорядители, получатели) средств бюджета </w:t>
      </w:r>
      <w:proofErr w:type="spellStart"/>
      <w:r w:rsidRPr="00DE7078">
        <w:rPr>
          <w:sz w:val="24"/>
          <w:szCs w:val="24"/>
          <w:lang w:eastAsia="ru-RU"/>
        </w:rPr>
        <w:t>Пронинского</w:t>
      </w:r>
      <w:r w:rsidRPr="00DE7078">
        <w:rPr>
          <w:sz w:val="24"/>
          <w:szCs w:val="24"/>
        </w:rPr>
        <w:t>о</w:t>
      </w:r>
      <w:proofErr w:type="spellEnd"/>
      <w:r w:rsidRPr="00DE7078">
        <w:rPr>
          <w:sz w:val="24"/>
          <w:szCs w:val="24"/>
        </w:rPr>
        <w:t xml:space="preserve"> сельского поселения, главные администраторы (администраторы) доходов бюджета </w:t>
      </w:r>
      <w:proofErr w:type="spellStart"/>
      <w:r w:rsidRPr="00DE7078">
        <w:rPr>
          <w:sz w:val="24"/>
          <w:szCs w:val="24"/>
          <w:lang w:eastAsia="ru-RU"/>
        </w:rPr>
        <w:t>Пронинского</w:t>
      </w:r>
      <w:proofErr w:type="spellEnd"/>
      <w:r w:rsidRPr="00DE7078">
        <w:rPr>
          <w:sz w:val="24"/>
          <w:szCs w:val="24"/>
        </w:rPr>
        <w:t xml:space="preserve"> сельского поселения, главные администраторы (администраторы) источников финансирования дефицита бюджета Орловского сельского поселения;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DE7078" w:rsidRPr="00DE7078" w:rsidRDefault="00DE7078" w:rsidP="00DE70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E7078">
        <w:rPr>
          <w:sz w:val="24"/>
          <w:szCs w:val="24"/>
        </w:rPr>
        <w:t>муниципальные учреждения;</w:t>
      </w:r>
    </w:p>
    <w:p w:rsidR="00DE7078" w:rsidRPr="00DE7078" w:rsidRDefault="00DE7078" w:rsidP="00DE70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E7078">
        <w:rPr>
          <w:sz w:val="24"/>
          <w:szCs w:val="24"/>
        </w:rPr>
        <w:t>муниципальные унитарные предприятия;</w:t>
      </w:r>
    </w:p>
    <w:p w:rsidR="00DE7078" w:rsidRPr="00DE7078" w:rsidRDefault="00DE7078" w:rsidP="00DE70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E7078">
        <w:rPr>
          <w:sz w:val="24"/>
          <w:szCs w:val="24"/>
        </w:rPr>
        <w:t xml:space="preserve">хозяйственные товарищества и общества с участием муниципального образования </w:t>
      </w:r>
      <w:proofErr w:type="spellStart"/>
      <w:r w:rsidRPr="00DE7078">
        <w:rPr>
          <w:sz w:val="24"/>
          <w:szCs w:val="24"/>
          <w:lang w:eastAsia="ru-RU"/>
        </w:rPr>
        <w:t>Пронинского</w:t>
      </w:r>
      <w:r w:rsidRPr="00DE7078">
        <w:rPr>
          <w:sz w:val="24"/>
          <w:szCs w:val="24"/>
        </w:rPr>
        <w:t>сельского</w:t>
      </w:r>
      <w:proofErr w:type="spellEnd"/>
      <w:r w:rsidRPr="00DE7078">
        <w:rPr>
          <w:sz w:val="24"/>
          <w:szCs w:val="24"/>
        </w:rPr>
        <w:t xml:space="preserve">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proofErr w:type="gramStart"/>
      <w:r w:rsidRPr="00DE7078">
        <w:rPr>
          <w:sz w:val="24"/>
          <w:szCs w:val="24"/>
        </w:rPr>
        <w:t>юридические лица (за исключением муниципальных учреждений, муниципальных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 xml:space="preserve">юридическими и физическими лицами, индивидуальными предпринимателями, получающими средства из бюджета </w:t>
      </w:r>
      <w:proofErr w:type="spellStart"/>
      <w:r w:rsidRPr="00DE7078">
        <w:rPr>
          <w:sz w:val="24"/>
          <w:szCs w:val="24"/>
          <w:lang w:eastAsia="ru-RU"/>
        </w:rPr>
        <w:t>Пронинского</w:t>
      </w:r>
      <w:proofErr w:type="spellEnd"/>
      <w:r w:rsidRPr="00DE7078">
        <w:rPr>
          <w:sz w:val="24"/>
          <w:szCs w:val="24"/>
        </w:rPr>
        <w:t xml:space="preserve"> сельского поселения на основании договоров (соглашений) о предоставлении средств из бюджета и (или) муниципальных контрактов, кредиты, обеспеченные государственными и муниципальными гарантиями;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proofErr w:type="spellStart"/>
      <w:r w:rsidRPr="00DE7078">
        <w:rPr>
          <w:sz w:val="24"/>
          <w:szCs w:val="24"/>
          <w:lang w:eastAsia="ru-RU"/>
        </w:rPr>
        <w:t>Пронинского</w:t>
      </w:r>
      <w:proofErr w:type="spellEnd"/>
      <w:r w:rsidRPr="00DE7078">
        <w:rPr>
          <w:sz w:val="24"/>
          <w:szCs w:val="24"/>
        </w:rPr>
        <w:t xml:space="preserve"> сельского поселения и (или) муниципальных контрактов, которым </w:t>
      </w:r>
      <w:r w:rsidRPr="00DE7078">
        <w:rPr>
          <w:sz w:val="24"/>
          <w:szCs w:val="24"/>
        </w:rPr>
        <w:lastRenderedPageBreak/>
        <w:t xml:space="preserve">в соответствии с федеральными законами открыты лицевые счета в финансовом органе </w:t>
      </w:r>
      <w:proofErr w:type="spellStart"/>
      <w:r w:rsidRPr="00DE7078">
        <w:rPr>
          <w:sz w:val="24"/>
          <w:szCs w:val="24"/>
          <w:lang w:eastAsia="ru-RU"/>
        </w:rPr>
        <w:t>Пронинского</w:t>
      </w:r>
      <w:proofErr w:type="spellEnd"/>
      <w:r w:rsidRPr="00DE7078">
        <w:rPr>
          <w:sz w:val="24"/>
          <w:szCs w:val="24"/>
        </w:rPr>
        <w:t xml:space="preserve"> сельского поселения;</w:t>
      </w:r>
    </w:p>
    <w:p w:rsidR="00DE7078" w:rsidRPr="00DE7078" w:rsidRDefault="00DE7078" w:rsidP="00DE70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E7078">
        <w:rPr>
          <w:sz w:val="24"/>
          <w:szCs w:val="24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proofErr w:type="spellStart"/>
      <w:r w:rsidRPr="00DE7078">
        <w:rPr>
          <w:sz w:val="24"/>
          <w:szCs w:val="24"/>
          <w:lang w:eastAsia="ru-RU"/>
        </w:rPr>
        <w:t>Пронинского</w:t>
      </w:r>
      <w:r w:rsidRPr="00DE7078">
        <w:rPr>
          <w:sz w:val="24"/>
          <w:szCs w:val="24"/>
        </w:rPr>
        <w:t>сельского</w:t>
      </w:r>
      <w:proofErr w:type="spellEnd"/>
      <w:r w:rsidRPr="00DE7078">
        <w:rPr>
          <w:sz w:val="24"/>
          <w:szCs w:val="24"/>
        </w:rPr>
        <w:t xml:space="preserve"> поселения;</w:t>
      </w:r>
    </w:p>
    <w:p w:rsidR="00DE7078" w:rsidRPr="00DE7078" w:rsidRDefault="00DE7078" w:rsidP="00DE70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E7078">
        <w:rPr>
          <w:sz w:val="24"/>
          <w:szCs w:val="24"/>
        </w:rP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системе.</w:t>
      </w:r>
    </w:p>
    <w:p w:rsidR="00DE7078" w:rsidRPr="00DE7078" w:rsidRDefault="00DE7078" w:rsidP="00DE70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E7078">
        <w:rPr>
          <w:sz w:val="24"/>
          <w:szCs w:val="24"/>
        </w:rPr>
        <w:t>1.6. Предметом контрольной деятельности является: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 xml:space="preserve">- </w:t>
      </w:r>
      <w:proofErr w:type="gramStart"/>
      <w:r w:rsidRPr="00DE7078">
        <w:rPr>
          <w:sz w:val="24"/>
          <w:szCs w:val="24"/>
        </w:rPr>
        <w:t>контроль за</w:t>
      </w:r>
      <w:proofErr w:type="gramEnd"/>
      <w:r w:rsidRPr="00DE7078">
        <w:rPr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 xml:space="preserve">- </w:t>
      </w:r>
      <w:proofErr w:type="gramStart"/>
      <w:r w:rsidRPr="00DE7078">
        <w:rPr>
          <w:sz w:val="24"/>
          <w:szCs w:val="24"/>
        </w:rPr>
        <w:t>контроль за</w:t>
      </w:r>
      <w:proofErr w:type="gramEnd"/>
      <w:r w:rsidRPr="00DE7078">
        <w:rPr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Орловского сельского поселения, а также за соблюдением условий договоров (соглашений) о предоставлении средств из бюджета Орловского сельского поселения, муниципальных контрактов;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 xml:space="preserve">- </w:t>
      </w:r>
      <w:proofErr w:type="gramStart"/>
      <w:r w:rsidRPr="00DE7078">
        <w:rPr>
          <w:sz w:val="24"/>
          <w:szCs w:val="24"/>
        </w:rPr>
        <w:t>контроль за</w:t>
      </w:r>
      <w:proofErr w:type="gramEnd"/>
      <w:r w:rsidRPr="00DE7078">
        <w:rPr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Орловского сельского поселения,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E7078">
        <w:rPr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DE7078">
        <w:rPr>
          <w:sz w:val="24"/>
          <w:szCs w:val="24"/>
        </w:rPr>
        <w:t xml:space="preserve"> из бюджета.</w:t>
      </w:r>
    </w:p>
    <w:p w:rsidR="00DE7078" w:rsidRPr="00DE7078" w:rsidRDefault="00DE7078" w:rsidP="00DE70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E7078">
        <w:rPr>
          <w:sz w:val="24"/>
          <w:szCs w:val="24"/>
          <w:shd w:val="clear" w:color="auto" w:fill="FFFFFF"/>
        </w:rPr>
        <w:t>- контроль в сфере закупок, предусмотренный </w:t>
      </w:r>
      <w:hyperlink r:id="rId6" w:anchor="/document/70353464/entry/99" w:history="1">
        <w:r w:rsidRPr="00DE7078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DE7078">
        <w:rPr>
          <w:sz w:val="24"/>
          <w:szCs w:val="24"/>
          <w:shd w:val="clear" w:color="auto" w:fill="FFFFFF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  <w:shd w:val="clear" w:color="auto" w:fill="FFFFFF"/>
        </w:rPr>
        <w:t>»</w:t>
      </w:r>
      <w:r w:rsidRPr="00DE7078">
        <w:rPr>
          <w:sz w:val="24"/>
          <w:szCs w:val="24"/>
          <w:shd w:val="clear" w:color="auto" w:fill="FFFFFF"/>
        </w:rPr>
        <w:t>.</w:t>
      </w:r>
    </w:p>
    <w:p w:rsidR="00DE7078" w:rsidRPr="00DE7078" w:rsidRDefault="00DE707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DE7078" w:rsidRPr="00DE7078" w:rsidRDefault="00DE707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E7078">
        <w:rPr>
          <w:sz w:val="24"/>
          <w:szCs w:val="24"/>
          <w:lang w:eastAsia="ru-RU"/>
        </w:rPr>
        <w:t>1.2. пункт 1.7 дополнить абзацами следующего содержания:</w:t>
      </w:r>
    </w:p>
    <w:p w:rsidR="00DE7078" w:rsidRPr="00DE7078" w:rsidRDefault="00DE707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E7078">
        <w:rPr>
          <w:sz w:val="24"/>
          <w:szCs w:val="24"/>
        </w:rPr>
        <w:t>При осуществлении полномочий по внутреннему муниципальному финансовому контролю: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>проводятся проверки, ревизии и обследования;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>направляются финансовым органам уведомления о применении бюджетных мер принуждения;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</w:t>
      </w:r>
      <w:r w:rsidRPr="00DE7078">
        <w:rPr>
          <w:sz w:val="24"/>
          <w:szCs w:val="24"/>
        </w:rPr>
        <w:lastRenderedPageBreak/>
        <w:t>законодательством Российской Федерации о государственной и иной охраняемой законом тайне;</w:t>
      </w:r>
    </w:p>
    <w:p w:rsidR="00DE7078" w:rsidRPr="00DE7078" w:rsidRDefault="00DE7078" w:rsidP="00DE7078">
      <w:pPr>
        <w:ind w:firstLine="567"/>
        <w:jc w:val="both"/>
        <w:rPr>
          <w:sz w:val="24"/>
          <w:szCs w:val="24"/>
        </w:rPr>
      </w:pPr>
      <w:r w:rsidRPr="00DE7078">
        <w:rPr>
          <w:sz w:val="24"/>
          <w:szCs w:val="24"/>
          <w:shd w:val="clear" w:color="auto" w:fill="FFFFFF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DE7078">
        <w:rPr>
          <w:sz w:val="24"/>
          <w:szCs w:val="24"/>
          <w:shd w:val="clear" w:color="auto" w:fill="FFFFFF"/>
        </w:rPr>
        <w:t>недействительными</w:t>
      </w:r>
      <w:proofErr w:type="gramEnd"/>
      <w:r w:rsidRPr="00DE7078">
        <w:rPr>
          <w:sz w:val="24"/>
          <w:szCs w:val="24"/>
          <w:shd w:val="clear" w:color="auto" w:fill="FFFFFF"/>
        </w:rPr>
        <w:t xml:space="preserve"> в соответствии с </w:t>
      </w:r>
      <w:hyperlink r:id="rId7" w:anchor="/document/10164072/entry/0" w:history="1">
        <w:r w:rsidRPr="00DE7078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Гражданским кодексом</w:t>
        </w:r>
      </w:hyperlink>
      <w:r w:rsidRPr="00DE7078">
        <w:rPr>
          <w:sz w:val="24"/>
          <w:szCs w:val="24"/>
          <w:shd w:val="clear" w:color="auto" w:fill="FFFFFF"/>
        </w:rPr>
        <w:t> Российской Федерации».</w:t>
      </w:r>
    </w:p>
    <w:p w:rsidR="00DE7078" w:rsidRPr="00DE7078" w:rsidRDefault="00DE707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DE7078" w:rsidRPr="00DE7078" w:rsidRDefault="00DE707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E7078">
        <w:rPr>
          <w:sz w:val="24"/>
          <w:szCs w:val="24"/>
          <w:lang w:eastAsia="ru-RU"/>
        </w:rPr>
        <w:t>1.3. абзацы второй, третий пункта 3.6.3 заменить абзацами следующего содержания:</w:t>
      </w:r>
    </w:p>
    <w:p w:rsidR="00DE7078" w:rsidRPr="00DE7078" w:rsidRDefault="00DE707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DE7078" w:rsidRPr="00DE7078" w:rsidRDefault="00DE7078" w:rsidP="00DE707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«</w:t>
      </w:r>
      <w:r w:rsidRPr="00DE7078">
        <w:rPr>
          <w:sz w:val="24"/>
          <w:szCs w:val="24"/>
          <w:lang w:eastAsia="ru-RU"/>
        </w:rPr>
        <w:t xml:space="preserve">Представление должно содержать обязательную для рассмотрения информацию о  </w:t>
      </w:r>
      <w:r w:rsidRPr="00DE7078">
        <w:rPr>
          <w:sz w:val="24"/>
          <w:szCs w:val="24"/>
        </w:rPr>
        <w:t>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  <w:proofErr w:type="gramEnd"/>
    </w:p>
    <w:p w:rsidR="00DE7078" w:rsidRPr="00DE7078" w:rsidRDefault="00DE7078" w:rsidP="00DE7078">
      <w:pPr>
        <w:pStyle w:val="s1"/>
        <w:shd w:val="clear" w:color="auto" w:fill="FFFFFF"/>
        <w:spacing w:before="0" w:beforeAutospacing="0" w:after="0" w:afterAutospacing="0"/>
        <w:jc w:val="both"/>
      </w:pPr>
      <w:r w:rsidRPr="00DE7078">
        <w:t>1) требование об устранении нарушения и о принятии мер по устранению его причин и условий;</w:t>
      </w:r>
    </w:p>
    <w:p w:rsidR="00DE7078" w:rsidRPr="00DE7078" w:rsidRDefault="00DE7078" w:rsidP="00DE7078">
      <w:pPr>
        <w:pStyle w:val="s1"/>
        <w:shd w:val="clear" w:color="auto" w:fill="FFFFFF"/>
        <w:spacing w:before="0" w:beforeAutospacing="0" w:after="0" w:afterAutospacing="0"/>
        <w:jc w:val="both"/>
      </w:pPr>
      <w:r w:rsidRPr="00DE7078">
        <w:t>2) требование о принятии мер по устранению причин и условий нарушения в случае невозможности его устранения.</w:t>
      </w:r>
    </w:p>
    <w:p w:rsidR="00DE7078" w:rsidRPr="00AB14FD" w:rsidRDefault="00DE7078" w:rsidP="00DE707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 w:rsidRPr="00DE7078">
        <w:rPr>
          <w:sz w:val="24"/>
          <w:szCs w:val="24"/>
          <w:lang w:eastAsia="ru-RU"/>
        </w:rPr>
        <w:t xml:space="preserve">Предписание направляется объекту контроля </w:t>
      </w:r>
      <w:r w:rsidRPr="00DE7078">
        <w:rPr>
          <w:sz w:val="24"/>
          <w:szCs w:val="24"/>
          <w:shd w:val="clear" w:color="auto" w:fill="FFFFFF"/>
        </w:rPr>
        <w:t xml:space="preserve"> в случае невозможности устранения либо </w:t>
      </w:r>
      <w:proofErr w:type="spellStart"/>
      <w:r w:rsidRPr="00DE7078">
        <w:rPr>
          <w:sz w:val="24"/>
          <w:szCs w:val="24"/>
          <w:shd w:val="clear" w:color="auto" w:fill="FFFFFF"/>
        </w:rPr>
        <w:t>неустранения</w:t>
      </w:r>
      <w:proofErr w:type="spellEnd"/>
      <w:r w:rsidRPr="00DE7078">
        <w:rPr>
          <w:sz w:val="24"/>
          <w:szCs w:val="24"/>
          <w:shd w:val="clear" w:color="auto" w:fill="FFFFFF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</w:t>
      </w:r>
      <w:r w:rsidRPr="00DE7078">
        <w:rPr>
          <w:sz w:val="24"/>
          <w:szCs w:val="24"/>
          <w:lang w:eastAsia="ru-RU"/>
        </w:rPr>
        <w:t xml:space="preserve">, и должно содержать  </w:t>
      </w:r>
      <w:r w:rsidRPr="00DE7078">
        <w:rPr>
          <w:sz w:val="24"/>
          <w:szCs w:val="24"/>
          <w:shd w:val="clear" w:color="auto" w:fill="FFFFFF"/>
        </w:rPr>
        <w:t>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</w:t>
      </w:r>
      <w:r>
        <w:rPr>
          <w:sz w:val="24"/>
          <w:szCs w:val="24"/>
          <w:shd w:val="clear" w:color="auto" w:fill="FFFFFF"/>
        </w:rPr>
        <w:t>»</w:t>
      </w:r>
      <w:r w:rsidRPr="00DE7078">
        <w:rPr>
          <w:sz w:val="24"/>
          <w:szCs w:val="24"/>
          <w:shd w:val="clear" w:color="auto" w:fill="FFFFFF"/>
        </w:rPr>
        <w:t>.</w:t>
      </w:r>
      <w:proofErr w:type="gramEnd"/>
    </w:p>
    <w:p w:rsidR="00DE7078" w:rsidRDefault="00DE707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DE7078" w:rsidRPr="005808A9" w:rsidRDefault="00DE707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808A9">
        <w:rPr>
          <w:sz w:val="24"/>
          <w:szCs w:val="24"/>
          <w:lang w:eastAsia="ru-RU"/>
        </w:rPr>
        <w:t xml:space="preserve">2. </w:t>
      </w:r>
      <w:proofErr w:type="gramStart"/>
      <w:r w:rsidRPr="005808A9">
        <w:rPr>
          <w:sz w:val="24"/>
          <w:szCs w:val="24"/>
          <w:lang w:eastAsia="ru-RU"/>
        </w:rPr>
        <w:t>Контроль за</w:t>
      </w:r>
      <w:proofErr w:type="gramEnd"/>
      <w:r w:rsidRPr="005808A9">
        <w:rPr>
          <w:sz w:val="24"/>
          <w:szCs w:val="24"/>
          <w:lang w:eastAsia="ru-RU"/>
        </w:rPr>
        <w:t xml:space="preserve"> исполнением насто</w:t>
      </w:r>
      <w:r w:rsidR="001D4BB8">
        <w:rPr>
          <w:sz w:val="24"/>
          <w:szCs w:val="24"/>
          <w:lang w:eastAsia="ru-RU"/>
        </w:rPr>
        <w:t>ящего постановления оставляю за собой</w:t>
      </w:r>
      <w:r w:rsidRPr="005808A9">
        <w:rPr>
          <w:sz w:val="24"/>
          <w:szCs w:val="24"/>
          <w:lang w:eastAsia="ru-RU"/>
        </w:rPr>
        <w:t>.</w:t>
      </w:r>
    </w:p>
    <w:p w:rsidR="00922781" w:rsidRPr="005808A9" w:rsidRDefault="00DE707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="00922781" w:rsidRPr="005808A9">
        <w:rPr>
          <w:sz w:val="24"/>
          <w:szCs w:val="24"/>
          <w:lang w:eastAsia="ru-RU"/>
        </w:rPr>
        <w:t>Настоящее  постановление  вступает в силу  со  дня его подписания.</w:t>
      </w: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1D4BB8" w:rsidRDefault="001D4BB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1D4BB8" w:rsidRDefault="001D4BB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1D4BB8" w:rsidRDefault="001D4BB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1D4BB8" w:rsidRDefault="001D4BB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1D4BB8" w:rsidRDefault="001D4BB8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808A9">
        <w:rPr>
          <w:sz w:val="24"/>
          <w:szCs w:val="24"/>
          <w:lang w:eastAsia="ru-RU"/>
        </w:rPr>
        <w:t xml:space="preserve">Глава </w:t>
      </w:r>
      <w:proofErr w:type="spellStart"/>
      <w:r w:rsidRPr="005808A9">
        <w:rPr>
          <w:sz w:val="24"/>
          <w:szCs w:val="24"/>
          <w:lang w:eastAsia="ru-RU"/>
        </w:rPr>
        <w:t>Пронинского</w:t>
      </w:r>
      <w:proofErr w:type="spellEnd"/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5808A9">
        <w:rPr>
          <w:sz w:val="24"/>
          <w:szCs w:val="24"/>
          <w:lang w:eastAsia="ru-RU"/>
        </w:rPr>
        <w:t xml:space="preserve">сельского поселения      </w:t>
      </w:r>
      <w:r w:rsidR="001D4BB8">
        <w:rPr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="001D4BB8">
        <w:rPr>
          <w:sz w:val="24"/>
          <w:szCs w:val="24"/>
          <w:lang w:eastAsia="ru-RU"/>
        </w:rPr>
        <w:t>Ёлкин</w:t>
      </w:r>
      <w:proofErr w:type="spellEnd"/>
      <w:r w:rsidR="001D4BB8">
        <w:rPr>
          <w:sz w:val="24"/>
          <w:szCs w:val="24"/>
          <w:lang w:eastAsia="ru-RU"/>
        </w:rPr>
        <w:t xml:space="preserve"> Ю.В.</w:t>
      </w:r>
      <w:r w:rsidRPr="005808A9">
        <w:rPr>
          <w:sz w:val="24"/>
          <w:szCs w:val="24"/>
          <w:lang w:eastAsia="ru-RU"/>
        </w:rPr>
        <w:t xml:space="preserve">                              </w:t>
      </w: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22781" w:rsidRPr="005808A9" w:rsidRDefault="00922781" w:rsidP="00922781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sectPr w:rsidR="00922781" w:rsidRPr="005808A9" w:rsidSect="0001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82CE6"/>
    <w:multiLevelType w:val="multilevel"/>
    <w:tmpl w:val="38F69E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781"/>
    <w:rsid w:val="00015D12"/>
    <w:rsid w:val="001D4BB8"/>
    <w:rsid w:val="005808A9"/>
    <w:rsid w:val="005A5DA3"/>
    <w:rsid w:val="005E1730"/>
    <w:rsid w:val="00624B08"/>
    <w:rsid w:val="00845F4B"/>
    <w:rsid w:val="00922781"/>
    <w:rsid w:val="009459DD"/>
    <w:rsid w:val="00AB14FD"/>
    <w:rsid w:val="00CC6DA8"/>
    <w:rsid w:val="00DE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8A9"/>
    <w:rPr>
      <w:color w:val="0000FF"/>
      <w:u w:val="single"/>
    </w:rPr>
  </w:style>
  <w:style w:type="paragraph" w:customStyle="1" w:styleId="s1">
    <w:name w:val="s_1"/>
    <w:basedOn w:val="a"/>
    <w:rsid w:val="00CC6D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CC6D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4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B212-9E3D-4B1D-B975-92B977B3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Пронинская</cp:lastModifiedBy>
  <cp:revision>5</cp:revision>
  <dcterms:created xsi:type="dcterms:W3CDTF">2020-04-10T08:18:00Z</dcterms:created>
  <dcterms:modified xsi:type="dcterms:W3CDTF">2020-04-13T06:16:00Z</dcterms:modified>
</cp:coreProperties>
</file>