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6572" w:rsidRDefault="00046572" w:rsidP="00046572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="00A368FB">
        <w:rPr>
          <w:rFonts w:ascii="Arial" w:eastAsia="Times New Roman" w:hAnsi="Arial" w:cs="Arial"/>
          <w:b/>
          <w:sz w:val="24"/>
          <w:szCs w:val="24"/>
          <w:lang w:eastAsia="x-none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т</w:t>
      </w:r>
      <w:r w:rsidR="00A368F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1A37EA">
        <w:rPr>
          <w:rFonts w:ascii="Arial" w:eastAsia="Times New Roman" w:hAnsi="Arial" w:cs="Arial"/>
          <w:b/>
          <w:sz w:val="24"/>
          <w:szCs w:val="24"/>
          <w:lang w:eastAsia="x-none"/>
        </w:rPr>
        <w:t>19.01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x-none" w:eastAsia="x-none"/>
        </w:rPr>
        <w:t>20</w:t>
      </w:r>
      <w:r w:rsidR="001A37EA">
        <w:rPr>
          <w:rFonts w:ascii="Arial" w:eastAsia="Times New Roman" w:hAnsi="Arial" w:cs="Arial"/>
          <w:b/>
          <w:sz w:val="24"/>
          <w:szCs w:val="24"/>
          <w:lang w:eastAsia="x-none"/>
        </w:rPr>
        <w:t>22</w:t>
      </w:r>
      <w:r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года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№ </w:t>
      </w:r>
      <w:r w:rsidR="00CE091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4</w:t>
      </w:r>
    </w:p>
    <w:p w:rsidR="00046572" w:rsidRDefault="00046572" w:rsidP="000465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6572" w:rsidRDefault="00046572" w:rsidP="00046572">
      <w:pPr>
        <w:ind w:right="3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передаче отдельных полномочий </w:t>
      </w:r>
      <w:proofErr w:type="spellStart"/>
      <w:r>
        <w:rPr>
          <w:rFonts w:ascii="Arial" w:hAnsi="Arial" w:cs="Arial"/>
          <w:b/>
        </w:rPr>
        <w:t>Серафимовичскому</w:t>
      </w:r>
      <w:proofErr w:type="spellEnd"/>
      <w:r>
        <w:rPr>
          <w:rFonts w:ascii="Arial" w:hAnsi="Arial" w:cs="Arial"/>
          <w:b/>
        </w:rPr>
        <w:t xml:space="preserve"> муниципальному району Волгоградской области по вопросам местного значения Пронинского сельского поселения Серафимовичского муниципального райо</w:t>
      </w:r>
      <w:r w:rsidR="001A37EA">
        <w:rPr>
          <w:rFonts w:ascii="Arial" w:hAnsi="Arial" w:cs="Arial"/>
          <w:b/>
        </w:rPr>
        <w:t>на Волгоградской области на 2022</w:t>
      </w:r>
      <w:r>
        <w:rPr>
          <w:rFonts w:ascii="Arial" w:hAnsi="Arial" w:cs="Arial"/>
          <w:b/>
        </w:rPr>
        <w:t xml:space="preserve"> год</w:t>
      </w:r>
    </w:p>
    <w:p w:rsidR="00046572" w:rsidRDefault="00046572" w:rsidP="000465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Пронинского сельского поселения Серафимовичского муниципального района Волгоградской области,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046572" w:rsidRDefault="00046572" w:rsidP="000465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46572" w:rsidRDefault="001A37EA" w:rsidP="00046572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Передать на 2022</w:t>
      </w:r>
      <w:r w:rsidR="00046572">
        <w:rPr>
          <w:rFonts w:ascii="Arial" w:hAnsi="Arial" w:cs="Arial"/>
        </w:rPr>
        <w:t xml:space="preserve"> год </w:t>
      </w:r>
      <w:proofErr w:type="spellStart"/>
      <w:r w:rsidR="00046572">
        <w:rPr>
          <w:rFonts w:ascii="Arial" w:hAnsi="Arial" w:cs="Arial"/>
        </w:rPr>
        <w:t>Серафимовичскому</w:t>
      </w:r>
      <w:proofErr w:type="spellEnd"/>
      <w:r w:rsidR="00046572">
        <w:rPr>
          <w:rFonts w:ascii="Arial" w:hAnsi="Arial" w:cs="Arial"/>
        </w:rPr>
        <w:t xml:space="preserve"> муниципальному району Волгоградской области следующие полномочия по вопросам местного значения Пронинского сельского поселения Серафимовичского муниципального района Волгоградской области:</w:t>
      </w:r>
    </w:p>
    <w:p w:rsidR="00046572" w:rsidRDefault="00046572" w:rsidP="00046572">
      <w:pPr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right="-10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по</w:t>
      </w:r>
      <w:r w:rsidR="001A37EA">
        <w:rPr>
          <w:rFonts w:ascii="Arial" w:hAnsi="Arial" w:cs="Arial"/>
        </w:rPr>
        <w:t xml:space="preserve"> выполнению функции муниципального   заказчика, по</w:t>
      </w:r>
      <w:r>
        <w:rPr>
          <w:rFonts w:ascii="Arial" w:hAnsi="Arial" w:cs="Arial"/>
        </w:rPr>
        <w:t xml:space="preserve"> дорожной деятельности в отношении автомобильных  дорог местного значения в границах населенных пунктов поселения, в части организации освещения  улично-дорожной сети по программе «Модернизация систем уличного (наружного) освещения в муниципальных образования</w:t>
      </w:r>
      <w:r w:rsidR="007C6F59">
        <w:rPr>
          <w:rFonts w:ascii="Arial" w:hAnsi="Arial" w:cs="Arial"/>
        </w:rPr>
        <w:t>х Волгоградской области» на 202</w:t>
      </w:r>
      <w:r w:rsidR="001A37EA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год,</w:t>
      </w:r>
      <w:r w:rsidR="001A37EA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 xml:space="preserve"> за счет </w:t>
      </w:r>
      <w:r w:rsidR="001A37EA">
        <w:rPr>
          <w:rFonts w:ascii="Arial" w:hAnsi="Arial" w:cs="Arial"/>
        </w:rPr>
        <w:t xml:space="preserve"> иных межбюджетных трансферт</w:t>
      </w:r>
      <w:r>
        <w:rPr>
          <w:rFonts w:ascii="Arial" w:hAnsi="Arial" w:cs="Arial"/>
        </w:rPr>
        <w:t>, предоставляемых из бюджета Пронинского сельского поселения Серафимовичского муниципального района Волгоградской области в бюджет</w:t>
      </w:r>
      <w:proofErr w:type="gramEnd"/>
      <w:r>
        <w:rPr>
          <w:rFonts w:ascii="Arial" w:hAnsi="Arial" w:cs="Arial"/>
        </w:rPr>
        <w:t xml:space="preserve"> Серафимовичского муниципального района Волгоградской области в размере </w:t>
      </w:r>
      <w:r w:rsidR="001A37EA">
        <w:rPr>
          <w:rFonts w:ascii="Arial" w:hAnsi="Arial" w:cs="Arial"/>
        </w:rPr>
        <w:t>2</w:t>
      </w:r>
      <w:r w:rsidR="00CE0914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>рублей в год.</w:t>
      </w:r>
    </w:p>
    <w:p w:rsidR="00046572" w:rsidRDefault="00046572" w:rsidP="00046572">
      <w:pPr>
        <w:tabs>
          <w:tab w:val="left" w:pos="840"/>
          <w:tab w:val="left" w:pos="1134"/>
        </w:tabs>
        <w:spacing w:after="0" w:line="240" w:lineRule="auto"/>
        <w:ind w:left="709" w:right="-104"/>
        <w:jc w:val="both"/>
        <w:rPr>
          <w:rFonts w:ascii="Arial" w:hAnsi="Arial" w:cs="Arial"/>
        </w:rPr>
      </w:pPr>
    </w:p>
    <w:p w:rsidR="00046572" w:rsidRDefault="00046572" w:rsidP="00046572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046572" w:rsidRDefault="00046572" w:rsidP="00046572">
      <w:pPr>
        <w:ind w:right="-104"/>
        <w:rPr>
          <w:rFonts w:ascii="Arial" w:hAnsi="Arial" w:cs="Arial"/>
        </w:rPr>
      </w:pPr>
    </w:p>
    <w:p w:rsidR="00046572" w:rsidRDefault="00046572" w:rsidP="00046572">
      <w:pPr>
        <w:ind w:right="-104" w:firstLine="709"/>
        <w:rPr>
          <w:rFonts w:ascii="Arial" w:hAnsi="Arial" w:cs="Arial"/>
        </w:rPr>
      </w:pPr>
      <w:bookmarkStart w:id="0" w:name="_GoBack"/>
      <w:bookmarkEnd w:id="0"/>
    </w:p>
    <w:p w:rsidR="00046572" w:rsidRDefault="00046572" w:rsidP="00046572">
      <w:pPr>
        <w:spacing w:after="0" w:line="240" w:lineRule="auto"/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Пронинского</w:t>
      </w:r>
    </w:p>
    <w:p w:rsidR="00046572" w:rsidRDefault="00046572" w:rsidP="0004657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</w:rPr>
        <w:t>Ёлкин</w:t>
      </w:r>
      <w:proofErr w:type="spellEnd"/>
      <w:r>
        <w:rPr>
          <w:rFonts w:ascii="Arial" w:hAnsi="Arial" w:cs="Arial"/>
        </w:rPr>
        <w:t xml:space="preserve"> Ю.В.</w:t>
      </w:r>
    </w:p>
    <w:p w:rsidR="00046572" w:rsidRDefault="00046572" w:rsidP="00046572"/>
    <w:p w:rsidR="00046572" w:rsidRDefault="00046572" w:rsidP="00046572"/>
    <w:p w:rsidR="00356454" w:rsidRDefault="00356454"/>
    <w:sectPr w:rsidR="003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7"/>
    <w:rsid w:val="00046572"/>
    <w:rsid w:val="001A37EA"/>
    <w:rsid w:val="00356454"/>
    <w:rsid w:val="006B6490"/>
    <w:rsid w:val="007C6F59"/>
    <w:rsid w:val="00A368FB"/>
    <w:rsid w:val="00A47CC7"/>
    <w:rsid w:val="00C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2022-01-31T10:43:00Z</cp:lastPrinted>
  <dcterms:created xsi:type="dcterms:W3CDTF">2021-03-05T04:50:00Z</dcterms:created>
  <dcterms:modified xsi:type="dcterms:W3CDTF">2022-01-31T11:01:00Z</dcterms:modified>
</cp:coreProperties>
</file>